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2AAB8" w14:textId="5185DDC2" w:rsidR="00B55B43" w:rsidRPr="005B4CD9" w:rsidRDefault="00B55B43" w:rsidP="005B4CD9">
      <w:pPr>
        <w:pStyle w:val="Zhlav"/>
        <w:tabs>
          <w:tab w:val="clear" w:pos="4536"/>
          <w:tab w:val="clear" w:pos="9072"/>
        </w:tabs>
        <w:jc w:val="both"/>
        <w:rPr>
          <w:rFonts w:ascii="Arial" w:hAnsi="Arial" w:cs="Arial"/>
          <w:sz w:val="32"/>
          <w:szCs w:val="32"/>
        </w:rPr>
      </w:pPr>
    </w:p>
    <w:p w14:paraId="17994C06" w14:textId="77777777" w:rsidR="005B4CD9" w:rsidRPr="005B4CD9" w:rsidRDefault="005B4CD9" w:rsidP="005B4CD9">
      <w:pPr>
        <w:pStyle w:val="Zhlav"/>
        <w:tabs>
          <w:tab w:val="clear" w:pos="4536"/>
          <w:tab w:val="clear" w:pos="9072"/>
        </w:tabs>
        <w:rPr>
          <w:rFonts w:ascii="Arial" w:hAnsi="Arial" w:cs="Arial"/>
          <w:sz w:val="32"/>
          <w:szCs w:val="32"/>
        </w:rPr>
      </w:pPr>
    </w:p>
    <w:p w14:paraId="358C3F9E" w14:textId="77777777" w:rsidR="00B55B43" w:rsidRPr="005A6421" w:rsidRDefault="00B55B43" w:rsidP="00B55B43">
      <w:pPr>
        <w:pStyle w:val="Zhlav"/>
        <w:tabs>
          <w:tab w:val="clear" w:pos="4536"/>
          <w:tab w:val="clear" w:pos="9072"/>
        </w:tabs>
        <w:jc w:val="center"/>
        <w:rPr>
          <w:rFonts w:ascii="Arial" w:hAnsi="Arial" w:cs="Arial"/>
          <w:b/>
          <w:sz w:val="32"/>
          <w:szCs w:val="32"/>
        </w:rPr>
      </w:pPr>
      <w:r>
        <w:rPr>
          <w:rFonts w:ascii="Arial" w:hAnsi="Arial" w:cs="Arial"/>
          <w:b/>
          <w:sz w:val="32"/>
          <w:szCs w:val="32"/>
        </w:rPr>
        <w:t>SMLOUVA O DÍLO</w:t>
      </w:r>
    </w:p>
    <w:p w14:paraId="60716404" w14:textId="77777777" w:rsidR="00B55B43" w:rsidRPr="00CA052F" w:rsidRDefault="00B55B43" w:rsidP="00B55B43">
      <w:pPr>
        <w:pStyle w:val="Zhlav"/>
        <w:tabs>
          <w:tab w:val="clear" w:pos="4536"/>
          <w:tab w:val="clear" w:pos="9072"/>
        </w:tabs>
        <w:jc w:val="center"/>
        <w:rPr>
          <w:rFonts w:ascii="Arial" w:hAnsi="Arial" w:cs="Arial"/>
        </w:rPr>
      </w:pPr>
      <w:r>
        <w:rPr>
          <w:rFonts w:ascii="Arial" w:hAnsi="Arial" w:cs="Arial"/>
        </w:rPr>
        <w:t>uzavřena dle § 2586 a násl. zákona č. 89/2012 Sb., občanského zákoníku, ve znění pozdějších předpisů (dále jen „smlouva“) mezi těmito smluvními stranami:</w:t>
      </w:r>
    </w:p>
    <w:p w14:paraId="7916E290" w14:textId="33164B3E" w:rsidR="00B55B43" w:rsidRDefault="00B55B43" w:rsidP="00B55B43">
      <w:pPr>
        <w:pStyle w:val="Zhlav"/>
        <w:tabs>
          <w:tab w:val="clear" w:pos="4536"/>
          <w:tab w:val="clear" w:pos="9072"/>
          <w:tab w:val="left" w:pos="2960"/>
        </w:tabs>
        <w:jc w:val="center"/>
        <w:rPr>
          <w:rFonts w:ascii="Arial" w:hAnsi="Arial" w:cs="Arial"/>
        </w:rPr>
      </w:pPr>
    </w:p>
    <w:p w14:paraId="7951678E" w14:textId="77777777" w:rsidR="005B4CD9" w:rsidRPr="00576F6A" w:rsidRDefault="005B4CD9" w:rsidP="00B55B43">
      <w:pPr>
        <w:pStyle w:val="Zhlav"/>
        <w:tabs>
          <w:tab w:val="clear" w:pos="4536"/>
          <w:tab w:val="clear" w:pos="9072"/>
          <w:tab w:val="left" w:pos="2960"/>
        </w:tabs>
        <w:jc w:val="center"/>
        <w:rPr>
          <w:rFonts w:ascii="Arial" w:hAnsi="Arial" w:cs="Arial"/>
        </w:rPr>
      </w:pPr>
    </w:p>
    <w:p w14:paraId="7DFEAAD7" w14:textId="77777777" w:rsidR="00B55B43" w:rsidRPr="00576F6A" w:rsidRDefault="00B55B43" w:rsidP="00B55B43">
      <w:pPr>
        <w:pStyle w:val="Zhlav"/>
        <w:tabs>
          <w:tab w:val="clear" w:pos="4536"/>
          <w:tab w:val="clear" w:pos="9072"/>
          <w:tab w:val="left" w:pos="2960"/>
        </w:tabs>
        <w:spacing w:after="0"/>
        <w:jc w:val="both"/>
        <w:rPr>
          <w:rFonts w:ascii="Arial" w:hAnsi="Arial" w:cs="Arial"/>
          <w:b/>
          <w:bCs/>
        </w:rPr>
      </w:pPr>
      <w:r w:rsidRPr="00576F6A">
        <w:rPr>
          <w:rFonts w:ascii="Arial" w:hAnsi="Arial" w:cs="Arial"/>
          <w:b/>
          <w:bCs/>
        </w:rPr>
        <w:t xml:space="preserve">1.    </w:t>
      </w:r>
      <w:r>
        <w:rPr>
          <w:rFonts w:ascii="Arial" w:hAnsi="Arial" w:cs="Arial"/>
          <w:b/>
          <w:bCs/>
        </w:rPr>
        <w:t>statutární město Třinec</w:t>
      </w:r>
      <w:r w:rsidRPr="00576F6A">
        <w:rPr>
          <w:rFonts w:ascii="Arial" w:hAnsi="Arial" w:cs="Arial"/>
          <w:b/>
          <w:bCs/>
        </w:rPr>
        <w:t xml:space="preserve">    </w:t>
      </w:r>
    </w:p>
    <w:p w14:paraId="2DECF61D" w14:textId="77777777" w:rsidR="00B55B43" w:rsidRPr="00576F6A" w:rsidRDefault="00B55B43" w:rsidP="00B55B43">
      <w:pPr>
        <w:pStyle w:val="Zhlav"/>
        <w:tabs>
          <w:tab w:val="clear" w:pos="4536"/>
          <w:tab w:val="clear" w:pos="9072"/>
          <w:tab w:val="left" w:pos="2977"/>
        </w:tabs>
        <w:spacing w:after="0"/>
        <w:jc w:val="both"/>
        <w:rPr>
          <w:rFonts w:ascii="Arial" w:hAnsi="Arial" w:cs="Arial"/>
        </w:rPr>
      </w:pPr>
      <w:r w:rsidRPr="00576F6A">
        <w:rPr>
          <w:rFonts w:ascii="Arial" w:hAnsi="Arial" w:cs="Arial"/>
        </w:rPr>
        <w:t xml:space="preserve">   </w:t>
      </w:r>
      <w:r>
        <w:rPr>
          <w:rFonts w:ascii="Arial" w:hAnsi="Arial" w:cs="Arial"/>
        </w:rPr>
        <w:t xml:space="preserve">    adresa:</w:t>
      </w:r>
      <w:r>
        <w:rPr>
          <w:rFonts w:ascii="Arial" w:hAnsi="Arial" w:cs="Arial"/>
        </w:rPr>
        <w:tab/>
        <w:t xml:space="preserve">Jablunkovská 160, </w:t>
      </w:r>
      <w:r w:rsidRPr="00576F6A">
        <w:rPr>
          <w:rFonts w:ascii="Arial" w:hAnsi="Arial" w:cs="Arial"/>
        </w:rPr>
        <w:t>Třinec</w:t>
      </w:r>
      <w:r>
        <w:rPr>
          <w:rFonts w:ascii="Arial" w:hAnsi="Arial" w:cs="Arial"/>
        </w:rPr>
        <w:t>, PSČ: 739 61</w:t>
      </w:r>
    </w:p>
    <w:p w14:paraId="76AA81AF"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 xml:space="preserve">     </w:t>
      </w:r>
      <w:r>
        <w:rPr>
          <w:rFonts w:ascii="Arial" w:hAnsi="Arial" w:cs="Arial"/>
        </w:rPr>
        <w:tab/>
        <w:t>z</w:t>
      </w:r>
      <w:r w:rsidRPr="00576F6A">
        <w:rPr>
          <w:rFonts w:ascii="Arial" w:hAnsi="Arial" w:cs="Arial"/>
        </w:rPr>
        <w:t>astoupeno:</w:t>
      </w:r>
      <w:r w:rsidRPr="00576F6A">
        <w:rPr>
          <w:rFonts w:ascii="Arial" w:hAnsi="Arial" w:cs="Arial"/>
        </w:rPr>
        <w:tab/>
      </w:r>
      <w:r w:rsidRPr="00576F6A">
        <w:rPr>
          <w:rFonts w:ascii="Arial" w:hAnsi="Arial" w:cs="Arial"/>
          <w:b/>
          <w:bCs/>
        </w:rPr>
        <w:t>RNDr. Věra PALKOVSKÁ</w:t>
      </w:r>
      <w:r w:rsidRPr="00576F6A">
        <w:rPr>
          <w:rFonts w:ascii="Arial" w:hAnsi="Arial" w:cs="Arial"/>
        </w:rPr>
        <w:t xml:space="preserve">, </w:t>
      </w:r>
      <w:r>
        <w:rPr>
          <w:rFonts w:ascii="Arial" w:hAnsi="Arial" w:cs="Arial"/>
        </w:rPr>
        <w:t>primátorka</w:t>
      </w:r>
    </w:p>
    <w:p w14:paraId="063E1DE6" w14:textId="35343ADA"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smluvních:</w:t>
      </w:r>
      <w:r w:rsidR="00CF5B1F">
        <w:rPr>
          <w:rFonts w:ascii="Arial" w:hAnsi="Arial" w:cs="Arial"/>
        </w:rPr>
        <w:tab/>
      </w:r>
      <w:r w:rsidR="00CF5B1F">
        <w:rPr>
          <w:rFonts w:ascii="Arial" w:hAnsi="Arial" w:cs="Arial"/>
        </w:rPr>
        <w:tab/>
        <w:t>RNDr. Věra Palkovská, primátorka</w:t>
      </w:r>
      <w:r>
        <w:rPr>
          <w:rFonts w:ascii="Arial" w:hAnsi="Arial" w:cs="Arial"/>
        </w:rPr>
        <w:tab/>
      </w:r>
      <w:r>
        <w:rPr>
          <w:rFonts w:ascii="Arial" w:hAnsi="Arial" w:cs="Arial"/>
        </w:rPr>
        <w:tab/>
      </w:r>
    </w:p>
    <w:p w14:paraId="17923C9C" w14:textId="63AD5272" w:rsidR="00CF5B1F"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technických:</w:t>
      </w:r>
      <w:r w:rsidR="00CF5B1F">
        <w:rPr>
          <w:rFonts w:ascii="Arial" w:hAnsi="Arial" w:cs="Arial"/>
        </w:rPr>
        <w:tab/>
        <w:t>Bc. Alexandra Lipowská, vedoucí odboru</w:t>
      </w:r>
    </w:p>
    <w:p w14:paraId="180DB5D5" w14:textId="08212FA4" w:rsidR="00B55B43" w:rsidRDefault="00CF5B1F"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94D0D">
        <w:rPr>
          <w:rFonts w:ascii="Arial" w:hAnsi="Arial" w:cs="Arial"/>
        </w:rPr>
        <w:t>Lenka Kadlubcová</w:t>
      </w:r>
      <w:r>
        <w:rPr>
          <w:rFonts w:ascii="Arial" w:hAnsi="Arial" w:cs="Arial"/>
        </w:rPr>
        <w:t>, referent</w:t>
      </w:r>
      <w:r w:rsidR="00094D0D">
        <w:rPr>
          <w:rFonts w:ascii="Arial" w:hAnsi="Arial" w:cs="Arial"/>
        </w:rPr>
        <w:t>ka</w:t>
      </w:r>
      <w:r>
        <w:rPr>
          <w:rFonts w:ascii="Arial" w:hAnsi="Arial" w:cs="Arial"/>
        </w:rPr>
        <w:t xml:space="preserve"> odboru</w:t>
      </w:r>
      <w:r w:rsidR="00B55B43">
        <w:rPr>
          <w:rFonts w:ascii="Arial" w:hAnsi="Arial" w:cs="Arial"/>
        </w:rPr>
        <w:tab/>
      </w:r>
    </w:p>
    <w:p w14:paraId="61056579" w14:textId="3AC51CC0" w:rsidR="00B55B43" w:rsidRPr="00576F6A"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reklamací:</w:t>
      </w:r>
      <w:r w:rsidR="00CF5B1F">
        <w:rPr>
          <w:rFonts w:ascii="Arial" w:hAnsi="Arial" w:cs="Arial"/>
        </w:rPr>
        <w:tab/>
      </w:r>
      <w:r w:rsidR="00CF5B1F">
        <w:rPr>
          <w:rFonts w:ascii="Arial" w:hAnsi="Arial" w:cs="Arial"/>
        </w:rPr>
        <w:tab/>
        <w:t>Bc. Alexandra Lipowská, vedoucí odboru</w:t>
      </w:r>
      <w:r>
        <w:rPr>
          <w:rFonts w:ascii="Arial" w:hAnsi="Arial" w:cs="Arial"/>
        </w:rPr>
        <w:tab/>
      </w:r>
      <w:r>
        <w:rPr>
          <w:rFonts w:ascii="Arial" w:hAnsi="Arial" w:cs="Arial"/>
        </w:rPr>
        <w:tab/>
      </w:r>
    </w:p>
    <w:p w14:paraId="2712BC88" w14:textId="77777777" w:rsidR="00B55B43" w:rsidRPr="00576F6A"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IČO:</w:t>
      </w:r>
      <w:r>
        <w:rPr>
          <w:rFonts w:ascii="Arial" w:hAnsi="Arial" w:cs="Arial"/>
        </w:rPr>
        <w:tab/>
        <w:t>002</w:t>
      </w:r>
      <w:r w:rsidRPr="00576F6A">
        <w:rPr>
          <w:rFonts w:ascii="Arial" w:hAnsi="Arial" w:cs="Arial"/>
        </w:rPr>
        <w:t>97313</w:t>
      </w:r>
    </w:p>
    <w:p w14:paraId="14D784A0" w14:textId="77777777" w:rsidR="00B55B43" w:rsidRPr="00576F6A" w:rsidRDefault="00B55B43" w:rsidP="00B55B43">
      <w:pPr>
        <w:pStyle w:val="Zhlav"/>
        <w:tabs>
          <w:tab w:val="clear" w:pos="4536"/>
          <w:tab w:val="clear" w:pos="9072"/>
          <w:tab w:val="left" w:pos="426"/>
          <w:tab w:val="left" w:pos="2977"/>
        </w:tabs>
        <w:spacing w:after="0"/>
        <w:jc w:val="both"/>
        <w:rPr>
          <w:rFonts w:ascii="Arial" w:hAnsi="Arial" w:cs="Arial"/>
        </w:rPr>
      </w:pPr>
      <w:r w:rsidRPr="00576F6A">
        <w:rPr>
          <w:rFonts w:ascii="Arial" w:hAnsi="Arial" w:cs="Arial"/>
        </w:rPr>
        <w:t xml:space="preserve">      </w:t>
      </w:r>
      <w:r w:rsidRPr="00576F6A">
        <w:rPr>
          <w:rFonts w:ascii="Arial" w:hAnsi="Arial" w:cs="Arial"/>
        </w:rPr>
        <w:tab/>
        <w:t>DIČ:</w:t>
      </w:r>
      <w:r w:rsidRPr="00576F6A">
        <w:rPr>
          <w:rFonts w:ascii="Arial" w:hAnsi="Arial" w:cs="Arial"/>
        </w:rPr>
        <w:tab/>
        <w:t>CZ00297313</w:t>
      </w:r>
    </w:p>
    <w:p w14:paraId="2B07B216" w14:textId="77777777" w:rsidR="00B55B43" w:rsidRPr="00576F6A"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b</w:t>
      </w:r>
      <w:r w:rsidRPr="00576F6A">
        <w:rPr>
          <w:rFonts w:ascii="Arial" w:hAnsi="Arial" w:cs="Arial"/>
        </w:rPr>
        <w:t>ankovní</w:t>
      </w:r>
      <w:r>
        <w:rPr>
          <w:rFonts w:ascii="Arial" w:hAnsi="Arial" w:cs="Arial"/>
        </w:rPr>
        <w:t xml:space="preserve"> spojení:</w:t>
      </w:r>
      <w:r>
        <w:rPr>
          <w:rFonts w:ascii="Arial" w:hAnsi="Arial" w:cs="Arial"/>
        </w:rPr>
        <w:tab/>
        <w:t>Komerční banka, a.s.</w:t>
      </w:r>
    </w:p>
    <w:p w14:paraId="6147C62A" w14:textId="5B789C85" w:rsidR="00B55B43" w:rsidRPr="00576F6A"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č.</w:t>
      </w:r>
      <w:r w:rsidR="00CF5B1F">
        <w:rPr>
          <w:rFonts w:ascii="Arial" w:hAnsi="Arial" w:cs="Arial"/>
        </w:rPr>
        <w:t xml:space="preserve"> </w:t>
      </w:r>
      <w:r>
        <w:rPr>
          <w:rFonts w:ascii="Arial" w:hAnsi="Arial" w:cs="Arial"/>
        </w:rPr>
        <w:t>účtu:</w:t>
      </w:r>
      <w:r w:rsidR="00CF5B1F">
        <w:rPr>
          <w:rFonts w:ascii="Arial" w:hAnsi="Arial" w:cs="Arial"/>
        </w:rPr>
        <w:tab/>
        <w:t>1621-781/0100</w:t>
      </w:r>
      <w:r>
        <w:rPr>
          <w:rFonts w:ascii="Arial" w:hAnsi="Arial" w:cs="Arial"/>
        </w:rPr>
        <w:tab/>
      </w:r>
    </w:p>
    <w:p w14:paraId="198A20BD" w14:textId="77777777" w:rsidR="00B55B43" w:rsidRPr="00576F6A" w:rsidRDefault="00B55B43" w:rsidP="00B55B43">
      <w:pPr>
        <w:pStyle w:val="Zhlav"/>
        <w:tabs>
          <w:tab w:val="clear" w:pos="4536"/>
          <w:tab w:val="clear" w:pos="9072"/>
          <w:tab w:val="left" w:pos="426"/>
        </w:tabs>
        <w:jc w:val="both"/>
        <w:rPr>
          <w:rFonts w:ascii="Arial" w:hAnsi="Arial" w:cs="Arial"/>
        </w:rPr>
      </w:pPr>
      <w:r w:rsidRPr="00576F6A">
        <w:rPr>
          <w:rFonts w:ascii="Arial" w:hAnsi="Arial" w:cs="Arial"/>
        </w:rPr>
        <w:tab/>
      </w:r>
      <w:r w:rsidRPr="00576F6A">
        <w:rPr>
          <w:rFonts w:ascii="Arial" w:hAnsi="Arial" w:cs="Arial"/>
        </w:rPr>
        <w:tab/>
      </w:r>
      <w:r w:rsidRPr="00576F6A">
        <w:rPr>
          <w:rFonts w:ascii="Arial" w:hAnsi="Arial" w:cs="Arial"/>
        </w:rPr>
        <w:tab/>
      </w:r>
    </w:p>
    <w:p w14:paraId="6316A037" w14:textId="4746573C" w:rsidR="00B55B43" w:rsidRDefault="00B55B43" w:rsidP="00B55B43">
      <w:pPr>
        <w:pStyle w:val="Zhlav"/>
        <w:tabs>
          <w:tab w:val="clear" w:pos="4536"/>
          <w:tab w:val="clear" w:pos="9072"/>
          <w:tab w:val="left" w:pos="2960"/>
        </w:tabs>
        <w:jc w:val="both"/>
        <w:rPr>
          <w:rFonts w:ascii="Arial" w:hAnsi="Arial" w:cs="Arial"/>
        </w:rPr>
      </w:pPr>
      <w:r w:rsidRPr="00576F6A">
        <w:rPr>
          <w:rFonts w:ascii="Arial" w:hAnsi="Arial" w:cs="Arial"/>
        </w:rPr>
        <w:t xml:space="preserve">       jako </w:t>
      </w:r>
      <w:r>
        <w:rPr>
          <w:rFonts w:ascii="Arial" w:hAnsi="Arial" w:cs="Arial"/>
        </w:rPr>
        <w:t>objednatel na straně jedné (dále jen „</w:t>
      </w:r>
      <w:r w:rsidRPr="00230E10">
        <w:rPr>
          <w:rFonts w:ascii="Arial" w:hAnsi="Arial" w:cs="Arial"/>
          <w:b/>
        </w:rPr>
        <w:t>objednatel</w:t>
      </w:r>
      <w:r w:rsidR="005B4CD9">
        <w:rPr>
          <w:rFonts w:ascii="Arial" w:hAnsi="Arial" w:cs="Arial"/>
        </w:rPr>
        <w:t>“</w:t>
      </w:r>
    </w:p>
    <w:p w14:paraId="708D6F43" w14:textId="77777777" w:rsidR="005B4CD9" w:rsidRPr="00576F6A" w:rsidRDefault="005B4CD9" w:rsidP="00B55B43">
      <w:pPr>
        <w:pStyle w:val="Zhlav"/>
        <w:tabs>
          <w:tab w:val="clear" w:pos="4536"/>
          <w:tab w:val="clear" w:pos="9072"/>
          <w:tab w:val="left" w:pos="2960"/>
        </w:tabs>
        <w:jc w:val="both"/>
        <w:rPr>
          <w:rFonts w:ascii="Arial" w:hAnsi="Arial" w:cs="Arial"/>
        </w:rPr>
      </w:pPr>
    </w:p>
    <w:p w14:paraId="760D489A" w14:textId="710B9BD1" w:rsidR="00B55B43" w:rsidRDefault="00B55B43" w:rsidP="00B55B43">
      <w:pPr>
        <w:pStyle w:val="Zhlav"/>
        <w:tabs>
          <w:tab w:val="clear" w:pos="4536"/>
          <w:tab w:val="clear" w:pos="9072"/>
          <w:tab w:val="left" w:pos="2960"/>
        </w:tabs>
        <w:jc w:val="both"/>
        <w:rPr>
          <w:rFonts w:ascii="Arial" w:hAnsi="Arial" w:cs="Arial"/>
        </w:rPr>
      </w:pPr>
      <w:r w:rsidRPr="00576F6A">
        <w:rPr>
          <w:rFonts w:ascii="Arial" w:hAnsi="Arial" w:cs="Arial"/>
        </w:rPr>
        <w:t xml:space="preserve">       a</w:t>
      </w:r>
    </w:p>
    <w:p w14:paraId="6565A027" w14:textId="77777777" w:rsidR="005B4CD9" w:rsidRPr="00576F6A" w:rsidRDefault="005B4CD9" w:rsidP="00B55B43">
      <w:pPr>
        <w:pStyle w:val="Zhlav"/>
        <w:tabs>
          <w:tab w:val="clear" w:pos="4536"/>
          <w:tab w:val="clear" w:pos="9072"/>
          <w:tab w:val="left" w:pos="2960"/>
        </w:tabs>
        <w:jc w:val="both"/>
        <w:rPr>
          <w:rFonts w:ascii="Arial" w:hAnsi="Arial" w:cs="Arial"/>
        </w:rPr>
      </w:pPr>
    </w:p>
    <w:p w14:paraId="76A727FD" w14:textId="77777777" w:rsidR="00B55B43" w:rsidRDefault="00B55B43" w:rsidP="00B55B43">
      <w:pPr>
        <w:pStyle w:val="Zhlav"/>
        <w:tabs>
          <w:tab w:val="clear" w:pos="4536"/>
          <w:tab w:val="clear" w:pos="9072"/>
          <w:tab w:val="left" w:pos="2960"/>
        </w:tabs>
        <w:jc w:val="both"/>
        <w:rPr>
          <w:rFonts w:ascii="Arial" w:hAnsi="Arial" w:cs="Arial"/>
          <w:b/>
        </w:rPr>
      </w:pPr>
      <w:r w:rsidRPr="00576F6A">
        <w:rPr>
          <w:rFonts w:ascii="Arial" w:hAnsi="Arial" w:cs="Arial"/>
          <w:b/>
          <w:bCs/>
        </w:rPr>
        <w:t>2.</w:t>
      </w:r>
      <w:r w:rsidRPr="00576F6A">
        <w:rPr>
          <w:rFonts w:ascii="Arial" w:hAnsi="Arial" w:cs="Arial"/>
        </w:rPr>
        <w:t xml:space="preserve">   </w:t>
      </w:r>
      <w:r w:rsidRPr="00F11CE9">
        <w:rPr>
          <w:rFonts w:ascii="Arial" w:hAnsi="Arial" w:cs="Arial"/>
          <w:b/>
        </w:rPr>
        <w:t>………………………………………….</w:t>
      </w:r>
    </w:p>
    <w:p w14:paraId="05B6126B" w14:textId="77777777" w:rsidR="00B55B43" w:rsidRPr="00526738"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b/>
        </w:rPr>
        <w:tab/>
      </w:r>
      <w:r>
        <w:rPr>
          <w:rFonts w:ascii="Arial" w:hAnsi="Arial" w:cs="Arial"/>
        </w:rPr>
        <w:t>sídlem:</w:t>
      </w:r>
      <w:r>
        <w:rPr>
          <w:rFonts w:ascii="Arial" w:hAnsi="Arial" w:cs="Arial"/>
        </w:rPr>
        <w:tab/>
        <w:t>……………………………</w:t>
      </w:r>
      <w:r>
        <w:rPr>
          <w:rFonts w:ascii="Arial" w:hAnsi="Arial" w:cs="Arial"/>
        </w:rPr>
        <w:tab/>
      </w:r>
      <w:r>
        <w:rPr>
          <w:rFonts w:ascii="Arial" w:hAnsi="Arial" w:cs="Arial"/>
        </w:rPr>
        <w:tab/>
      </w:r>
    </w:p>
    <w:p w14:paraId="34ED4FF0"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zastoupena:</w:t>
      </w:r>
      <w:r>
        <w:rPr>
          <w:rFonts w:ascii="Arial" w:hAnsi="Arial" w:cs="Arial"/>
        </w:rPr>
        <w:tab/>
        <w:t>…………………………….</w:t>
      </w:r>
    </w:p>
    <w:p w14:paraId="0F208574"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smluvních:</w:t>
      </w:r>
      <w:r>
        <w:rPr>
          <w:rFonts w:ascii="Arial" w:hAnsi="Arial" w:cs="Arial"/>
        </w:rPr>
        <w:tab/>
      </w:r>
      <w:r>
        <w:rPr>
          <w:rFonts w:ascii="Arial" w:hAnsi="Arial" w:cs="Arial"/>
        </w:rPr>
        <w:tab/>
      </w:r>
    </w:p>
    <w:p w14:paraId="6DAC6FC1"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technických:</w:t>
      </w:r>
      <w:r>
        <w:rPr>
          <w:rFonts w:ascii="Arial" w:hAnsi="Arial" w:cs="Arial"/>
        </w:rPr>
        <w:tab/>
      </w:r>
    </w:p>
    <w:p w14:paraId="0B483D4C"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oprávněn jednat ve věcech reklamací:</w:t>
      </w:r>
      <w:r>
        <w:rPr>
          <w:rFonts w:ascii="Arial" w:hAnsi="Arial" w:cs="Arial"/>
        </w:rPr>
        <w:tab/>
      </w:r>
      <w:r>
        <w:rPr>
          <w:rFonts w:ascii="Arial" w:hAnsi="Arial" w:cs="Arial"/>
        </w:rPr>
        <w:tab/>
      </w:r>
    </w:p>
    <w:p w14:paraId="6D643B96"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IČO:</w:t>
      </w:r>
      <w:r>
        <w:rPr>
          <w:rFonts w:ascii="Arial" w:hAnsi="Arial" w:cs="Arial"/>
        </w:rPr>
        <w:tab/>
        <w:t>……………………………</w:t>
      </w:r>
    </w:p>
    <w:p w14:paraId="394EE56D"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DIČ:</w:t>
      </w:r>
      <w:r>
        <w:rPr>
          <w:rFonts w:ascii="Arial" w:hAnsi="Arial" w:cs="Arial"/>
        </w:rPr>
        <w:tab/>
        <w:t>……………………..</w:t>
      </w:r>
      <w:r>
        <w:rPr>
          <w:rFonts w:ascii="Arial" w:hAnsi="Arial" w:cs="Arial"/>
        </w:rPr>
        <w:tab/>
      </w:r>
    </w:p>
    <w:p w14:paraId="22C44ADC"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e-mail:</w:t>
      </w:r>
      <w:r>
        <w:rPr>
          <w:rFonts w:ascii="Arial" w:hAnsi="Arial" w:cs="Arial"/>
        </w:rPr>
        <w:tab/>
        <w:t>…………………………..</w:t>
      </w:r>
    </w:p>
    <w:p w14:paraId="5F789F9B" w14:textId="77777777" w:rsidR="00B55B43" w:rsidRDefault="00B55B43" w:rsidP="00B55B43">
      <w:pPr>
        <w:pStyle w:val="Zhlav"/>
        <w:tabs>
          <w:tab w:val="clear" w:pos="4536"/>
          <w:tab w:val="clear" w:pos="9072"/>
          <w:tab w:val="left" w:pos="426"/>
          <w:tab w:val="left" w:pos="2977"/>
        </w:tabs>
        <w:spacing w:after="0"/>
        <w:jc w:val="both"/>
        <w:rPr>
          <w:rFonts w:ascii="Arial" w:hAnsi="Arial" w:cs="Arial"/>
        </w:rPr>
      </w:pPr>
      <w:r>
        <w:rPr>
          <w:rFonts w:ascii="Arial" w:hAnsi="Arial" w:cs="Arial"/>
        </w:rPr>
        <w:tab/>
        <w:t>bankovní spojení:</w:t>
      </w:r>
      <w:r>
        <w:rPr>
          <w:rFonts w:ascii="Arial" w:hAnsi="Arial" w:cs="Arial"/>
        </w:rPr>
        <w:tab/>
        <w:t>………………………………</w:t>
      </w:r>
    </w:p>
    <w:p w14:paraId="318FD44D" w14:textId="77777777" w:rsidR="00B55B43" w:rsidRPr="00576F6A" w:rsidRDefault="00B55B43" w:rsidP="00B55B43">
      <w:pPr>
        <w:pStyle w:val="Zhlav"/>
        <w:tabs>
          <w:tab w:val="clear" w:pos="4536"/>
          <w:tab w:val="clear" w:pos="9072"/>
          <w:tab w:val="left" w:pos="426"/>
          <w:tab w:val="left" w:pos="2977"/>
        </w:tabs>
        <w:spacing w:after="0"/>
        <w:jc w:val="both"/>
        <w:rPr>
          <w:rFonts w:ascii="Arial" w:hAnsi="Arial" w:cs="Arial"/>
          <w:b/>
          <w:bCs/>
        </w:rPr>
      </w:pPr>
      <w:r>
        <w:rPr>
          <w:rFonts w:ascii="Arial" w:hAnsi="Arial" w:cs="Arial"/>
        </w:rPr>
        <w:tab/>
        <w:t>č. účtu:</w:t>
      </w:r>
      <w:r>
        <w:rPr>
          <w:rFonts w:ascii="Arial" w:hAnsi="Arial" w:cs="Arial"/>
        </w:rPr>
        <w:tab/>
        <w:t>……………………………</w:t>
      </w:r>
      <w:r w:rsidRPr="007C59CB">
        <w:rPr>
          <w:rFonts w:ascii="Arial" w:hAnsi="Arial" w:cs="Arial"/>
        </w:rPr>
        <w:tab/>
      </w:r>
    </w:p>
    <w:p w14:paraId="75D06363" w14:textId="77777777" w:rsidR="00B55B43" w:rsidRDefault="00B55B43" w:rsidP="00B55B43">
      <w:pPr>
        <w:pStyle w:val="Zhlav"/>
        <w:tabs>
          <w:tab w:val="clear" w:pos="4536"/>
          <w:tab w:val="clear" w:pos="9072"/>
          <w:tab w:val="left" w:pos="2320"/>
        </w:tabs>
        <w:spacing w:after="0"/>
        <w:jc w:val="both"/>
        <w:rPr>
          <w:rFonts w:ascii="Arial" w:hAnsi="Arial" w:cs="Arial"/>
        </w:rPr>
      </w:pPr>
      <w:r w:rsidRPr="00576F6A">
        <w:rPr>
          <w:rFonts w:ascii="Arial" w:hAnsi="Arial" w:cs="Arial"/>
        </w:rPr>
        <w:t xml:space="preserve">       </w:t>
      </w:r>
    </w:p>
    <w:p w14:paraId="5681CFDD" w14:textId="77777777" w:rsidR="00B55B43" w:rsidRDefault="00B55B43" w:rsidP="00B55B43">
      <w:pPr>
        <w:pStyle w:val="Zhlav"/>
        <w:tabs>
          <w:tab w:val="clear" w:pos="4536"/>
          <w:tab w:val="clear" w:pos="9072"/>
          <w:tab w:val="left" w:pos="426"/>
        </w:tabs>
        <w:jc w:val="both"/>
        <w:rPr>
          <w:rFonts w:ascii="Arial" w:hAnsi="Arial" w:cs="Arial"/>
        </w:rPr>
      </w:pPr>
      <w:r w:rsidRPr="00576F6A">
        <w:rPr>
          <w:rFonts w:ascii="Arial" w:hAnsi="Arial" w:cs="Arial"/>
        </w:rPr>
        <w:t xml:space="preserve">     </w:t>
      </w:r>
      <w:r>
        <w:rPr>
          <w:rFonts w:ascii="Arial" w:hAnsi="Arial" w:cs="Arial"/>
        </w:rPr>
        <w:tab/>
      </w:r>
      <w:r w:rsidRPr="00576F6A">
        <w:rPr>
          <w:rFonts w:ascii="Arial" w:hAnsi="Arial" w:cs="Arial"/>
        </w:rPr>
        <w:t xml:space="preserve">jako </w:t>
      </w:r>
      <w:r>
        <w:rPr>
          <w:rFonts w:ascii="Arial" w:hAnsi="Arial" w:cs="Arial"/>
        </w:rPr>
        <w:t>zhotovitel na straně druhé (dále jen „</w:t>
      </w:r>
      <w:r w:rsidRPr="00230E10">
        <w:rPr>
          <w:rFonts w:ascii="Arial" w:hAnsi="Arial" w:cs="Arial"/>
          <w:b/>
        </w:rPr>
        <w:t>zhotovitel</w:t>
      </w:r>
      <w:r>
        <w:rPr>
          <w:rFonts w:ascii="Arial" w:hAnsi="Arial" w:cs="Arial"/>
        </w:rPr>
        <w:t xml:space="preserve">“), </w:t>
      </w:r>
    </w:p>
    <w:p w14:paraId="4D1037B6" w14:textId="77777777" w:rsidR="00B55B43" w:rsidRPr="00576F6A" w:rsidRDefault="00B55B43" w:rsidP="00B55B43">
      <w:pPr>
        <w:pStyle w:val="Zhlav"/>
        <w:tabs>
          <w:tab w:val="clear" w:pos="4536"/>
          <w:tab w:val="clear" w:pos="9072"/>
          <w:tab w:val="left" w:pos="426"/>
        </w:tabs>
        <w:jc w:val="both"/>
        <w:rPr>
          <w:rFonts w:ascii="Arial" w:hAnsi="Arial" w:cs="Arial"/>
        </w:rPr>
      </w:pPr>
      <w:r>
        <w:rPr>
          <w:rFonts w:ascii="Arial" w:hAnsi="Arial" w:cs="Arial"/>
        </w:rPr>
        <w:tab/>
        <w:t>(společně dále jen „</w:t>
      </w:r>
      <w:r w:rsidRPr="003C7029">
        <w:rPr>
          <w:rFonts w:ascii="Arial" w:hAnsi="Arial" w:cs="Arial"/>
          <w:b/>
        </w:rPr>
        <w:t>smluvní strany</w:t>
      </w:r>
      <w:r>
        <w:rPr>
          <w:rFonts w:ascii="Arial" w:hAnsi="Arial" w:cs="Arial"/>
        </w:rPr>
        <w:t>“).</w:t>
      </w:r>
    </w:p>
    <w:p w14:paraId="02362693" w14:textId="77777777" w:rsidR="00B55B43" w:rsidRDefault="00B55B43" w:rsidP="00B55B43"/>
    <w:p w14:paraId="727286A1" w14:textId="68672242" w:rsidR="00B55B43" w:rsidRDefault="00B55B43" w:rsidP="00B55B43">
      <w:pPr>
        <w:ind w:left="426" w:firstLine="5"/>
        <w:jc w:val="both"/>
        <w:rPr>
          <w:rFonts w:ascii="Arial" w:hAnsi="Arial" w:cs="Arial"/>
          <w:b/>
        </w:rPr>
      </w:pPr>
      <w:r w:rsidRPr="00894385">
        <w:rPr>
          <w:rFonts w:ascii="Arial" w:hAnsi="Arial" w:cs="Arial"/>
        </w:rPr>
        <w:lastRenderedPageBreak/>
        <w:t>Tato smlouva se mezi výše uvedenými smluvními stranami uzavír</w:t>
      </w:r>
      <w:r w:rsidR="001207DB">
        <w:rPr>
          <w:rFonts w:ascii="Arial" w:hAnsi="Arial" w:cs="Arial"/>
        </w:rPr>
        <w:t>á na základě výsledku zadávacího</w:t>
      </w:r>
      <w:r w:rsidRPr="00894385">
        <w:rPr>
          <w:rFonts w:ascii="Arial" w:hAnsi="Arial" w:cs="Arial"/>
        </w:rPr>
        <w:t xml:space="preserve"> řízení na zadání </w:t>
      </w:r>
      <w:r w:rsidRPr="00EE5A8B">
        <w:rPr>
          <w:rFonts w:ascii="Arial" w:hAnsi="Arial" w:cs="Arial"/>
        </w:rPr>
        <w:t xml:space="preserve">veřejné zakázky </w:t>
      </w:r>
      <w:r w:rsidRPr="00894385">
        <w:rPr>
          <w:rFonts w:ascii="Arial" w:hAnsi="Arial" w:cs="Arial"/>
        </w:rPr>
        <w:t>s názvem:</w:t>
      </w:r>
      <w:r>
        <w:rPr>
          <w:rFonts w:ascii="Arial" w:hAnsi="Arial" w:cs="Arial"/>
        </w:rPr>
        <w:t xml:space="preserve"> </w:t>
      </w:r>
      <w:r w:rsidRPr="00872B18">
        <w:rPr>
          <w:rFonts w:ascii="Arial" w:hAnsi="Arial" w:cs="Arial"/>
          <w:b/>
        </w:rPr>
        <w:t>„</w:t>
      </w:r>
      <w:r w:rsidR="00EF5F92">
        <w:rPr>
          <w:rFonts w:ascii="Arial" w:hAnsi="Arial" w:cs="Arial"/>
          <w:b/>
        </w:rPr>
        <w:t>Rozšíření vodovodu Třinec – Nebory – Dušinec, směr Kanada a směr Podlesí</w:t>
      </w:r>
      <w:r w:rsidR="00CF5B1F">
        <w:rPr>
          <w:rFonts w:ascii="Arial" w:hAnsi="Arial" w:cs="Arial"/>
          <w:b/>
        </w:rPr>
        <w:t>“</w:t>
      </w:r>
      <w:r w:rsidRPr="00872B18">
        <w:rPr>
          <w:rFonts w:ascii="Arial" w:hAnsi="Arial" w:cs="Arial"/>
          <w:b/>
        </w:rPr>
        <w:t>.</w:t>
      </w:r>
    </w:p>
    <w:p w14:paraId="6387254C" w14:textId="77777777" w:rsidR="00A5051C" w:rsidRDefault="00A5051C" w:rsidP="00B55B43">
      <w:pPr>
        <w:ind w:left="426" w:firstLine="5"/>
        <w:jc w:val="both"/>
        <w:rPr>
          <w:rFonts w:ascii="Arial" w:hAnsi="Arial" w:cs="Arial"/>
          <w:b/>
        </w:rPr>
      </w:pPr>
    </w:p>
    <w:p w14:paraId="2EA3B54B" w14:textId="77777777" w:rsidR="00B55B43" w:rsidRPr="005B4CD9" w:rsidRDefault="00B55B43" w:rsidP="005B4CD9">
      <w:pPr>
        <w:spacing w:after="0"/>
        <w:rPr>
          <w:rFonts w:ascii="Arial" w:hAnsi="Arial" w:cs="Arial"/>
        </w:rPr>
      </w:pPr>
    </w:p>
    <w:p w14:paraId="596ED0E4" w14:textId="77777777" w:rsidR="00B55B43" w:rsidRPr="00230E10" w:rsidRDefault="00B55B43" w:rsidP="00B55B43">
      <w:pPr>
        <w:pStyle w:val="Nadpis1"/>
        <w:numPr>
          <w:ilvl w:val="0"/>
          <w:numId w:val="0"/>
        </w:numPr>
        <w:spacing w:before="0" w:after="0"/>
        <w:ind w:left="431" w:hanging="431"/>
        <w:jc w:val="center"/>
        <w:rPr>
          <w:sz w:val="22"/>
          <w:szCs w:val="22"/>
        </w:rPr>
      </w:pPr>
      <w:r w:rsidRPr="00230E10">
        <w:rPr>
          <w:sz w:val="22"/>
          <w:szCs w:val="22"/>
        </w:rPr>
        <w:t>I.</w:t>
      </w:r>
    </w:p>
    <w:p w14:paraId="0B50A215" w14:textId="77777777" w:rsidR="00B55B43" w:rsidRPr="00230E10" w:rsidRDefault="00B55B43" w:rsidP="00B55B43">
      <w:pPr>
        <w:pStyle w:val="Nadpis1"/>
        <w:numPr>
          <w:ilvl w:val="0"/>
          <w:numId w:val="0"/>
        </w:numPr>
        <w:spacing w:before="0" w:after="120"/>
        <w:ind w:left="431" w:hanging="431"/>
        <w:jc w:val="center"/>
        <w:rPr>
          <w:sz w:val="22"/>
          <w:szCs w:val="22"/>
        </w:rPr>
      </w:pPr>
      <w:r w:rsidRPr="00230E10">
        <w:rPr>
          <w:sz w:val="22"/>
          <w:szCs w:val="22"/>
        </w:rPr>
        <w:t>PŘEDMĚT SMLOUVY</w:t>
      </w:r>
    </w:p>
    <w:p w14:paraId="2F66BEA5" w14:textId="3199C6CD"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Předmětem této smlouvy je</w:t>
      </w:r>
      <w:r>
        <w:rPr>
          <w:rFonts w:ascii="Arial" w:hAnsi="Arial" w:cs="Arial"/>
        </w:rPr>
        <w:t xml:space="preserve"> </w:t>
      </w:r>
      <w:r w:rsidR="00EF5F92">
        <w:rPr>
          <w:rFonts w:ascii="Arial" w:hAnsi="Arial" w:cs="Arial"/>
        </w:rPr>
        <w:t>rozšíření</w:t>
      </w:r>
      <w:r w:rsidR="00424CAE">
        <w:rPr>
          <w:rFonts w:ascii="Arial" w:hAnsi="Arial" w:cs="Arial"/>
        </w:rPr>
        <w:t xml:space="preserve"> vodovodu v celkové délce cca 3 101,60 m. Nový zásobovací řad bude napojen na stávající vodovod. V místech křížení s komunikacemi, vodními toky a zařízeními společnosti ČEZ bude potrubí pokládáno bezvýkopovou technologií</w:t>
      </w:r>
      <w:r>
        <w:rPr>
          <w:rFonts w:ascii="Arial" w:hAnsi="Arial" w:cs="Arial"/>
        </w:rPr>
        <w:t>,</w:t>
      </w:r>
      <w:r w:rsidRPr="00AB2D17">
        <w:rPr>
          <w:rFonts w:ascii="Arial" w:hAnsi="Arial" w:cs="Arial"/>
        </w:rPr>
        <w:t xml:space="preserve"> </w:t>
      </w:r>
      <w:r>
        <w:rPr>
          <w:rFonts w:ascii="Arial" w:hAnsi="Arial" w:cs="Arial"/>
        </w:rPr>
        <w:t>a to vše v rámci akce s názvem „</w:t>
      </w:r>
      <w:r w:rsidR="00424CAE">
        <w:rPr>
          <w:rFonts w:ascii="Arial" w:hAnsi="Arial" w:cs="Arial"/>
        </w:rPr>
        <w:t>Rozšíření vodovodu Třinec – Nebory – Dušinec, směr Kanada a směr Podlesí</w:t>
      </w:r>
      <w:r>
        <w:rPr>
          <w:rFonts w:ascii="Arial" w:hAnsi="Arial" w:cs="Arial"/>
        </w:rPr>
        <w:t>“</w:t>
      </w:r>
      <w:r w:rsidR="00CF5B1F">
        <w:rPr>
          <w:rFonts w:ascii="Arial" w:hAnsi="Arial" w:cs="Arial"/>
        </w:rPr>
        <w:t>,</w:t>
      </w:r>
      <w:r>
        <w:rPr>
          <w:rFonts w:ascii="Arial" w:hAnsi="Arial" w:cs="Arial"/>
        </w:rPr>
        <w:t xml:space="preserve"> </w:t>
      </w:r>
      <w:r w:rsidRPr="00AB2D17">
        <w:rPr>
          <w:rFonts w:ascii="Arial" w:hAnsi="Arial" w:cs="Arial"/>
        </w:rPr>
        <w:t xml:space="preserve">(dále </w:t>
      </w:r>
      <w:r>
        <w:rPr>
          <w:rFonts w:ascii="Arial" w:hAnsi="Arial" w:cs="Arial"/>
        </w:rPr>
        <w:t>jen</w:t>
      </w:r>
      <w:r w:rsidRPr="00AB2D17">
        <w:rPr>
          <w:rFonts w:ascii="Arial" w:hAnsi="Arial" w:cs="Arial"/>
        </w:rPr>
        <w:t xml:space="preserve"> „</w:t>
      </w:r>
      <w:r w:rsidRPr="003C7029">
        <w:rPr>
          <w:rFonts w:ascii="Arial" w:hAnsi="Arial" w:cs="Arial"/>
          <w:b/>
        </w:rPr>
        <w:t>stavba</w:t>
      </w:r>
      <w:r w:rsidRPr="00AB2D17">
        <w:rPr>
          <w:rFonts w:ascii="Arial" w:hAnsi="Arial" w:cs="Arial"/>
        </w:rPr>
        <w:t>“ nebo „</w:t>
      </w:r>
      <w:r w:rsidRPr="003C7029">
        <w:rPr>
          <w:rFonts w:ascii="Arial" w:hAnsi="Arial" w:cs="Arial"/>
          <w:b/>
        </w:rPr>
        <w:t>dílo</w:t>
      </w:r>
      <w:r w:rsidRPr="00AB2D17">
        <w:rPr>
          <w:rFonts w:ascii="Arial" w:hAnsi="Arial" w:cs="Arial"/>
        </w:rPr>
        <w:t>“)</w:t>
      </w:r>
      <w:r>
        <w:rPr>
          <w:rFonts w:ascii="Arial" w:hAnsi="Arial" w:cs="Arial"/>
        </w:rPr>
        <w:t>. Dílo bude provedeno</w:t>
      </w:r>
      <w:r w:rsidRPr="00AB2D17">
        <w:rPr>
          <w:rFonts w:ascii="Arial" w:hAnsi="Arial" w:cs="Arial"/>
        </w:rPr>
        <w:t xml:space="preserve"> dle projektové dokumentace zpracované </w:t>
      </w:r>
      <w:r w:rsidR="00765701">
        <w:rPr>
          <w:rFonts w:ascii="Arial" w:hAnsi="Arial" w:cs="Arial"/>
        </w:rPr>
        <w:t>s</w:t>
      </w:r>
      <w:r w:rsidR="00765701" w:rsidRPr="00765701">
        <w:rPr>
          <w:rFonts w:ascii="Arial" w:hAnsi="Arial" w:cs="Arial"/>
        </w:rPr>
        <w:t>polečností Igea s.</w:t>
      </w:r>
      <w:r w:rsidR="00765701">
        <w:rPr>
          <w:rFonts w:ascii="Arial" w:hAnsi="Arial" w:cs="Arial"/>
        </w:rPr>
        <w:t> </w:t>
      </w:r>
      <w:r w:rsidR="00765701" w:rsidRPr="00765701">
        <w:rPr>
          <w:rFonts w:ascii="Arial" w:hAnsi="Arial" w:cs="Arial"/>
        </w:rPr>
        <w:t>r.</w:t>
      </w:r>
      <w:r w:rsidR="00765701">
        <w:rPr>
          <w:rFonts w:ascii="Arial" w:hAnsi="Arial" w:cs="Arial"/>
        </w:rPr>
        <w:t> </w:t>
      </w:r>
      <w:r w:rsidR="00765701" w:rsidRPr="00765701">
        <w:rPr>
          <w:rFonts w:ascii="Arial" w:hAnsi="Arial" w:cs="Arial"/>
        </w:rPr>
        <w:t>o., Na</w:t>
      </w:r>
      <w:r w:rsidR="00765701">
        <w:rPr>
          <w:rFonts w:ascii="Arial" w:hAnsi="Arial" w:cs="Arial"/>
        </w:rPr>
        <w:t> </w:t>
      </w:r>
      <w:r w:rsidR="00765701" w:rsidRPr="00765701">
        <w:rPr>
          <w:rFonts w:ascii="Arial" w:hAnsi="Arial" w:cs="Arial"/>
        </w:rPr>
        <w:t>Valše</w:t>
      </w:r>
      <w:r w:rsidR="00765701">
        <w:rPr>
          <w:rFonts w:ascii="Arial" w:hAnsi="Arial" w:cs="Arial"/>
        </w:rPr>
        <w:t> </w:t>
      </w:r>
      <w:r w:rsidR="00765701" w:rsidRPr="00765701">
        <w:rPr>
          <w:rFonts w:ascii="Arial" w:hAnsi="Arial" w:cs="Arial"/>
        </w:rPr>
        <w:t>47/3, Ostrava, IČO 46580514</w:t>
      </w:r>
      <w:r w:rsidR="00765701">
        <w:rPr>
          <w:rFonts w:ascii="Arial" w:hAnsi="Arial" w:cs="Arial"/>
        </w:rPr>
        <w:t xml:space="preserve"> </w:t>
      </w:r>
      <w:r w:rsidR="00891B7F">
        <w:rPr>
          <w:rFonts w:ascii="Arial" w:hAnsi="Arial" w:cs="Arial"/>
        </w:rPr>
        <w:t>z</w:t>
      </w:r>
      <w:r w:rsidRPr="00AB2D17">
        <w:rPr>
          <w:rFonts w:ascii="Arial" w:hAnsi="Arial" w:cs="Arial"/>
        </w:rPr>
        <w:t xml:space="preserve"> </w:t>
      </w:r>
      <w:r w:rsidR="00891B7F">
        <w:rPr>
          <w:rFonts w:ascii="Arial" w:hAnsi="Arial" w:cs="Arial"/>
        </w:rPr>
        <w:t>1</w:t>
      </w:r>
      <w:r w:rsidR="005630B3">
        <w:rPr>
          <w:rFonts w:ascii="Arial" w:hAnsi="Arial" w:cs="Arial"/>
        </w:rPr>
        <w:t>2/202</w:t>
      </w:r>
      <w:r w:rsidR="00891B7F">
        <w:rPr>
          <w:rFonts w:ascii="Arial" w:hAnsi="Arial" w:cs="Arial"/>
        </w:rPr>
        <w:t>5</w:t>
      </w:r>
      <w:r>
        <w:rPr>
          <w:rFonts w:ascii="Arial" w:hAnsi="Arial" w:cs="Arial"/>
        </w:rPr>
        <w:t xml:space="preserve"> </w:t>
      </w:r>
      <w:r w:rsidRPr="00AB2D17">
        <w:rPr>
          <w:rFonts w:ascii="Arial" w:hAnsi="Arial" w:cs="Arial"/>
        </w:rPr>
        <w:t xml:space="preserve">pod č. </w:t>
      </w:r>
      <w:r w:rsidR="005630B3">
        <w:rPr>
          <w:rFonts w:ascii="Arial" w:hAnsi="Arial" w:cs="Arial"/>
        </w:rPr>
        <w:t>5131</w:t>
      </w:r>
      <w:r w:rsidRPr="00AB2D17">
        <w:rPr>
          <w:rFonts w:ascii="Arial" w:hAnsi="Arial" w:cs="Arial"/>
        </w:rPr>
        <w:t xml:space="preserve"> (dále jen „</w:t>
      </w:r>
      <w:r w:rsidRPr="003C7029">
        <w:rPr>
          <w:rFonts w:ascii="Arial" w:hAnsi="Arial" w:cs="Arial"/>
          <w:b/>
        </w:rPr>
        <w:t>projektová dokumentace</w:t>
      </w:r>
      <w:r w:rsidRPr="00AB2D17">
        <w:rPr>
          <w:rFonts w:ascii="Arial" w:hAnsi="Arial" w:cs="Arial"/>
        </w:rPr>
        <w:t>“)</w:t>
      </w:r>
      <w:r w:rsidR="00424CAE">
        <w:rPr>
          <w:rFonts w:ascii="Arial" w:hAnsi="Arial" w:cs="Arial"/>
        </w:rPr>
        <w:t>. Součástí provedení díla je</w:t>
      </w:r>
      <w:r w:rsidRPr="00AB2D17">
        <w:rPr>
          <w:rFonts w:ascii="Arial" w:hAnsi="Arial" w:cs="Arial"/>
        </w:rPr>
        <w:t xml:space="preserve"> zpracování dokumentace skutečného provedení stavby. </w:t>
      </w:r>
      <w:r>
        <w:rPr>
          <w:rFonts w:ascii="Arial" w:hAnsi="Arial" w:cs="Arial"/>
        </w:rPr>
        <w:t xml:space="preserve">Zhotovitel je povinen provést dílo rovněž v souladu s podmínkami pro provedení stavby stanovenými pravomocným stavebním povolením, které mu objednatel předá nejpozději před zahájením realizace stavby. </w:t>
      </w:r>
      <w:r w:rsidRPr="00AB2D17">
        <w:rPr>
          <w:rFonts w:ascii="Arial" w:hAnsi="Arial" w:cs="Arial"/>
        </w:rPr>
        <w:t>Zhotovitel prohlašuje, že je odborně způsobilý k zajištění předmětu plnění podle této smlouvy.</w:t>
      </w:r>
    </w:p>
    <w:p w14:paraId="13AC9091"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t>Provedením stavby se rozumí úplné, funkční a bezvadné provedení všech stavebních a montážních prací, konstrukcí, dodávek materiálů, technických a technologických zařízení, včetně všech činností spojených s plněním předmětu smlouvy a nezbytných pro uvedení díla do užívání. V této souvislosti je zhotovitel zejména povinen:</w:t>
      </w:r>
    </w:p>
    <w:p w14:paraId="5E32CF3C"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vytýčení inženýrských sítí a zajistit nezbytná opatření nutná pro neporušení veškerých inženýrských sítí během výstavby,</w:t>
      </w:r>
    </w:p>
    <w:p w14:paraId="5E45125A"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všechny nezbytné průzkumy nutné pro řádné provádění a ukončení díla v návaznosti na výsledky průzkumů předložených objednatelem,</w:t>
      </w:r>
    </w:p>
    <w:p w14:paraId="1ADDF392"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a provést všechna opatření organizačního a stavebně technologického charakteru k řádnému provedení díla,</w:t>
      </w:r>
    </w:p>
    <w:p w14:paraId="4FD5D898" w14:textId="77777777" w:rsidR="00B55B43" w:rsidRPr="0018148B" w:rsidRDefault="00B55B43" w:rsidP="00B55B43">
      <w:pPr>
        <w:numPr>
          <w:ilvl w:val="0"/>
          <w:numId w:val="2"/>
        </w:numPr>
        <w:suppressAutoHyphens/>
        <w:autoSpaceDN w:val="0"/>
        <w:spacing w:after="80" w:line="240" w:lineRule="atLeast"/>
        <w:jc w:val="both"/>
        <w:rPr>
          <w:rFonts w:ascii="Arial" w:hAnsi="Arial" w:cs="Arial"/>
        </w:rPr>
      </w:pPr>
      <w:r w:rsidRPr="0018148B">
        <w:rPr>
          <w:rFonts w:ascii="Arial" w:hAnsi="Arial" w:cs="Arial"/>
        </w:rPr>
        <w:t xml:space="preserve">zřídit a odstranit zařízení </w:t>
      </w:r>
      <w:r>
        <w:rPr>
          <w:rFonts w:ascii="Arial" w:hAnsi="Arial" w:cs="Arial"/>
        </w:rPr>
        <w:t>místa, na kterém se provádí stavební činnost (dále jen „</w:t>
      </w:r>
      <w:r w:rsidRPr="005435B3">
        <w:rPr>
          <w:rFonts w:ascii="Arial" w:hAnsi="Arial" w:cs="Arial"/>
          <w:b/>
        </w:rPr>
        <w:t>staveniště</w:t>
      </w:r>
      <w:r>
        <w:rPr>
          <w:rFonts w:ascii="Arial" w:hAnsi="Arial" w:cs="Arial"/>
        </w:rPr>
        <w:t>“</w:t>
      </w:r>
      <w:r w:rsidRPr="0018148B">
        <w:rPr>
          <w:rFonts w:ascii="Arial" w:hAnsi="Arial" w:cs="Arial"/>
        </w:rPr>
        <w:t xml:space="preserve"> včetně zajištění napojení na inženýrské sítě,</w:t>
      </w:r>
    </w:p>
    <w:p w14:paraId="59E30DAB"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provést bezpečnostní opatření na ochranu osob a majetku (zejména chodců a vozidel v místech dotčených stavbou),</w:t>
      </w:r>
    </w:p>
    <w:p w14:paraId="769039C7"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 xml:space="preserve">provést opatření k dočasné ochraně vzrostlých stromů, jež mají být zachovány,  </w:t>
      </w:r>
    </w:p>
    <w:p w14:paraId="16056D46"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zpracovat dílenskou a výrobní dokumentaci potřebnou pro provedení stavby,</w:t>
      </w:r>
    </w:p>
    <w:p w14:paraId="693DD225"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ostrahu stavby a staveniště, materiálů a strojů na staveništi,</w:t>
      </w:r>
    </w:p>
    <w:p w14:paraId="03B3CCBB"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bezpečnost práce a ochrany životního prostředí,</w:t>
      </w:r>
    </w:p>
    <w:p w14:paraId="23C1DC01"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projednat a zajistit případné zvláštní užívání komunikací a veřejných ploch včetně úhrady vyměřených poplatků a nájemného, zajistit povolení k uzavírkám,</w:t>
      </w:r>
    </w:p>
    <w:p w14:paraId="5F21E36F"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dopravní značení k dopravním omezením, jejich údržbu, přemisťování a následné odstranění,</w:t>
      </w:r>
    </w:p>
    <w:p w14:paraId="321F07B2"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a provést všechny předepsané či dohodnuté zkoušky a revize vztahující se k prováděnému dílu včetně pořízení protokolů, zajistit atesty a doklady o požadovaných vlastnostech výrobků (prohlášení o shodě),</w:t>
      </w:r>
    </w:p>
    <w:p w14:paraId="6B77007E"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odvoz, uložení a likvidaci odpadů v souladu s právními předpisy,</w:t>
      </w:r>
    </w:p>
    <w:p w14:paraId="4F5AD0E4"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lastRenderedPageBreak/>
        <w:t>uvést všechny povrchy dotčené stavbou do původního stavu (komunikace, chodníky, zeleň, příkopy, propustky apod.),</w:t>
      </w:r>
    </w:p>
    <w:p w14:paraId="6A0CA30D"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vlastní podružné měření pro odběr vody, elektřiny</w:t>
      </w:r>
    </w:p>
    <w:p w14:paraId="01D81CF7"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oznámit zahájení stavebních prací v souladu s pravomocnými rozhodnutími a vyjádřeními např. správcům sítí apod.,</w:t>
      </w:r>
    </w:p>
    <w:p w14:paraId="5ADBF124"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dodržet podmínky stanovené (ve smlouvách či v jiných dokumentech) správci inženýrských sítí, stanovené dotčenými orgány a vlastníky veřejné dopravní a technické infrastruktury,</w:t>
      </w:r>
    </w:p>
    <w:p w14:paraId="42BEE1E0"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dodržet podmínky uvedené ve smlouvách s jednotlivými vlastníky nemovitostí,</w:t>
      </w:r>
    </w:p>
    <w:p w14:paraId="2FEC1928"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splnit podmínky vyplývající z územního rozhodnutí, stavebního povolení nebo jiných dokladů, vyjádření, stanovisek či smluv týkajících se díla,</w:t>
      </w:r>
    </w:p>
    <w:p w14:paraId="0F8DD1A6"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zajistit koordinační a kompletační činnost celé stavby,</w:t>
      </w:r>
    </w:p>
    <w:p w14:paraId="4EB09709"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provádět denní úklid staveniště, průběžně odstraňovat znečištění komunikací či škod na nich,</w:t>
      </w:r>
    </w:p>
    <w:p w14:paraId="679F03EB"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 xml:space="preserve">oplotit staveniště nebo jinak jej vhodně zabezpečit, </w:t>
      </w:r>
    </w:p>
    <w:p w14:paraId="5A662B6E" w14:textId="77777777" w:rsidR="00B55B43" w:rsidRPr="00AB2D17" w:rsidRDefault="00B55B43" w:rsidP="00B55B43">
      <w:pPr>
        <w:numPr>
          <w:ilvl w:val="0"/>
          <w:numId w:val="2"/>
        </w:numPr>
        <w:suppressAutoHyphens/>
        <w:autoSpaceDN w:val="0"/>
        <w:spacing w:after="80" w:line="240" w:lineRule="atLeast"/>
        <w:jc w:val="both"/>
        <w:rPr>
          <w:rFonts w:ascii="Arial" w:hAnsi="Arial" w:cs="Arial"/>
        </w:rPr>
      </w:pPr>
      <w:r w:rsidRPr="00AB2D17">
        <w:rPr>
          <w:rFonts w:ascii="Arial" w:hAnsi="Arial" w:cs="Arial"/>
        </w:rPr>
        <w:t>označit staveniště v souladu s právními předpisy,</w:t>
      </w:r>
    </w:p>
    <w:p w14:paraId="1C9D0BBB" w14:textId="77777777" w:rsidR="00B55B43" w:rsidRPr="00AB2D17" w:rsidRDefault="00B55B43" w:rsidP="00B55B43">
      <w:pPr>
        <w:pStyle w:val="Nadpis2"/>
        <w:numPr>
          <w:ilvl w:val="0"/>
          <w:numId w:val="2"/>
        </w:numPr>
        <w:tabs>
          <w:tab w:val="left" w:pos="708"/>
        </w:tabs>
        <w:suppressAutoHyphens/>
        <w:spacing w:before="0" w:after="80" w:line="240" w:lineRule="atLeast"/>
        <w:rPr>
          <w:rFonts w:ascii="Arial" w:hAnsi="Arial" w:cs="Arial"/>
        </w:rPr>
      </w:pPr>
      <w:r w:rsidRPr="00AB2D17">
        <w:rPr>
          <w:rFonts w:ascii="Arial" w:hAnsi="Arial" w:cs="Arial"/>
        </w:rPr>
        <w:t xml:space="preserve">zajistit v průběhu realizace díla plnou součinnost všech svých zástupců se zástupci projektanta, objednatele, technického dozoru </w:t>
      </w:r>
      <w:r>
        <w:rPr>
          <w:rFonts w:ascii="Arial" w:hAnsi="Arial" w:cs="Arial"/>
        </w:rPr>
        <w:t>stavebníka</w:t>
      </w:r>
      <w:r w:rsidRPr="00AB2D17">
        <w:rPr>
          <w:rFonts w:ascii="Arial" w:hAnsi="Arial" w:cs="Arial"/>
        </w:rPr>
        <w:t xml:space="preserve">, koordinátora BOZP, budoucího provozovatele, vlastníků a správců inženýrských sítí, případně s ostatními účastníky územního a stavebního řízení a vlastníky okolních nemovitostí. </w:t>
      </w:r>
    </w:p>
    <w:p w14:paraId="4FD7C692" w14:textId="11DAB4AF"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B55B43">
        <w:rPr>
          <w:rFonts w:ascii="Arial" w:hAnsi="Arial" w:cs="Arial"/>
        </w:rPr>
        <w:t xml:space="preserve"> </w:t>
      </w:r>
      <w:r>
        <w:rPr>
          <w:rFonts w:ascii="Arial" w:hAnsi="Arial" w:cs="Arial"/>
        </w:rPr>
        <w:tab/>
      </w:r>
      <w:r w:rsidRPr="007C5104">
        <w:rPr>
          <w:rFonts w:ascii="Arial" w:hAnsi="Arial" w:cs="Arial"/>
        </w:rPr>
        <w:t>Pro nastavení komunikace, výměnu dat, správu, archivaci dat a nastavení procesního řízení zakázek v jednom sdíleném prostředí využívá objednatel společné datové prostředí tzv. Common Data Environment (dále jen „</w:t>
      </w:r>
      <w:r w:rsidRPr="007C5104">
        <w:rPr>
          <w:rFonts w:ascii="Arial" w:hAnsi="Arial" w:cs="Arial"/>
          <w:b/>
        </w:rPr>
        <w:t>CDE</w:t>
      </w:r>
      <w:r w:rsidRPr="007C5104">
        <w:rPr>
          <w:rFonts w:ascii="Arial" w:hAnsi="Arial" w:cs="Arial"/>
        </w:rPr>
        <w:t>“), které je zastoupeno systémem ViewPoint For Projects. Po podpisu této smlouvy získá zhotovitel do prostředí CDE přístup včetně základního uživatelského školení. Do této aplikace budou následně v průběhu realizace zakázky pravidelně vkládány fotografie, zápisy z kontrolních dnů, zápisy BOZ</w:t>
      </w:r>
      <w:r w:rsidR="007D757A">
        <w:rPr>
          <w:rFonts w:ascii="Arial" w:hAnsi="Arial" w:cs="Arial"/>
        </w:rPr>
        <w:t>P</w:t>
      </w:r>
      <w:r w:rsidRPr="007C5104">
        <w:rPr>
          <w:rFonts w:ascii="Arial" w:hAnsi="Arial" w:cs="Arial"/>
        </w:rPr>
        <w:t xml:space="preserve">, certifikáty, revize a další dokumenty nutné k předání stavby uživateli. Na konci realizace zde bude rovněž vložen projekt skutečného provedení stavby. Veškeré dokumenty ukládané do </w:t>
      </w:r>
      <w:r w:rsidRPr="0007790F">
        <w:rPr>
          <w:rFonts w:ascii="Arial" w:hAnsi="Arial" w:cs="Arial"/>
        </w:rPr>
        <w:t>CDE</w:t>
      </w:r>
      <w:r w:rsidRPr="007C5104">
        <w:rPr>
          <w:rFonts w:ascii="Arial" w:hAnsi="Arial" w:cs="Arial"/>
        </w:rPr>
        <w:t xml:space="preserve"> systému budou v nativním grafickém formátu programů (např.: *.doc, *.xls, *.pdf, *.jpeg, *.dwg</w:t>
      </w:r>
      <w:r w:rsidR="007D757A">
        <w:rPr>
          <w:rFonts w:ascii="Arial" w:hAnsi="Arial" w:cs="Arial"/>
        </w:rPr>
        <w:t>,</w:t>
      </w:r>
      <w:r w:rsidRPr="007C5104">
        <w:rPr>
          <w:rFonts w:ascii="Arial" w:hAnsi="Arial" w:cs="Arial"/>
        </w:rPr>
        <w:t xml:space="preserve"> *.ifc</w:t>
      </w:r>
      <w:r w:rsidR="007D757A">
        <w:rPr>
          <w:rFonts w:ascii="Arial" w:hAnsi="Arial" w:cs="Arial"/>
        </w:rPr>
        <w:t>, *.ecp</w:t>
      </w:r>
      <w:r w:rsidRPr="007C5104">
        <w:rPr>
          <w:rFonts w:ascii="Arial" w:hAnsi="Arial" w:cs="Arial"/>
        </w:rPr>
        <w:t>).</w:t>
      </w:r>
    </w:p>
    <w:p w14:paraId="23E9AD60" w14:textId="77777777" w:rsidR="00B55B43" w:rsidRPr="008E1264" w:rsidRDefault="00B55B43" w:rsidP="00B55B43">
      <w:pPr>
        <w:ind w:left="426" w:hanging="426"/>
        <w:jc w:val="both"/>
        <w:rPr>
          <w:lang w:eastAsia="cs-CZ"/>
        </w:rPr>
      </w:pPr>
      <w:r>
        <w:rPr>
          <w:rFonts w:ascii="Arial" w:hAnsi="Arial" w:cs="Arial"/>
        </w:rPr>
        <w:t xml:space="preserve">4. </w:t>
      </w:r>
      <w:r>
        <w:rPr>
          <w:rFonts w:ascii="Arial" w:hAnsi="Arial" w:cs="Arial"/>
        </w:rPr>
        <w:tab/>
      </w:r>
      <w:r w:rsidRPr="00A74DE0">
        <w:rPr>
          <w:rFonts w:ascii="Arial" w:hAnsi="Arial" w:cs="Arial"/>
        </w:rPr>
        <w:t>Zhotovitel odevzdá v rámci předání staveniště objednateli nabídkový rozpočet stavebních prací, dodávek a služeb zpracovaný v podkladu poskytnutém v rámci výběrového řízení objednatelem (/formát *.xls) v elektronické podobě.</w:t>
      </w:r>
    </w:p>
    <w:p w14:paraId="56AD09A6"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Pr>
          <w:rFonts w:ascii="Arial" w:hAnsi="Arial" w:cs="Arial"/>
        </w:rPr>
        <w:tab/>
      </w:r>
      <w:r w:rsidRPr="00AB2D17">
        <w:rPr>
          <w:rFonts w:ascii="Arial" w:hAnsi="Arial" w:cs="Arial"/>
        </w:rPr>
        <w:t>Dokumentace skutečného provedení stavby bude provedena podle následujících zásad:</w:t>
      </w:r>
    </w:p>
    <w:p w14:paraId="475813F9" w14:textId="77777777" w:rsidR="00B55B43" w:rsidRPr="00AB2D17" w:rsidRDefault="00B55B43" w:rsidP="00B55B43">
      <w:pPr>
        <w:numPr>
          <w:ilvl w:val="0"/>
          <w:numId w:val="3"/>
        </w:numPr>
        <w:suppressAutoHyphens/>
        <w:autoSpaceDN w:val="0"/>
        <w:spacing w:after="80" w:line="240" w:lineRule="atLeast"/>
        <w:jc w:val="both"/>
        <w:rPr>
          <w:rFonts w:ascii="Arial" w:hAnsi="Arial" w:cs="Arial"/>
        </w:rPr>
      </w:pPr>
      <w:r w:rsidRPr="00AB2D17">
        <w:rPr>
          <w:rFonts w:ascii="Arial" w:hAnsi="Arial" w:cs="Arial"/>
        </w:rPr>
        <w:t>do projektové dokumentace budou zřetelně vyznačeny všechny změny, k nimž došlo v průběhu provedení díla,</w:t>
      </w:r>
    </w:p>
    <w:p w14:paraId="19031C2A" w14:textId="77777777" w:rsidR="00B55B43" w:rsidRPr="00AB2D17" w:rsidRDefault="00B55B43" w:rsidP="00B55B43">
      <w:pPr>
        <w:numPr>
          <w:ilvl w:val="0"/>
          <w:numId w:val="3"/>
        </w:numPr>
        <w:suppressAutoHyphens/>
        <w:autoSpaceDN w:val="0"/>
        <w:spacing w:after="80" w:line="240" w:lineRule="atLeast"/>
        <w:jc w:val="both"/>
        <w:rPr>
          <w:rFonts w:ascii="Arial" w:hAnsi="Arial" w:cs="Arial"/>
        </w:rPr>
      </w:pPr>
      <w:r w:rsidRPr="00AB2D17">
        <w:rPr>
          <w:rFonts w:ascii="Arial" w:hAnsi="Arial" w:cs="Arial"/>
        </w:rPr>
        <w:t>ty části projektové dokumentace, u kterých nedošlo k žádným změnám, budou označeny nápisem „beze změn“,</w:t>
      </w:r>
    </w:p>
    <w:p w14:paraId="275C2F88" w14:textId="77777777" w:rsidR="00B55B43" w:rsidRPr="00AB2D17" w:rsidRDefault="00B55B43" w:rsidP="00B55B43">
      <w:pPr>
        <w:numPr>
          <w:ilvl w:val="0"/>
          <w:numId w:val="3"/>
        </w:numPr>
        <w:suppressAutoHyphens/>
        <w:autoSpaceDN w:val="0"/>
        <w:spacing w:after="80" w:line="240" w:lineRule="atLeast"/>
        <w:jc w:val="both"/>
        <w:rPr>
          <w:rFonts w:ascii="Arial" w:hAnsi="Arial" w:cs="Arial"/>
        </w:rPr>
      </w:pPr>
      <w:r w:rsidRPr="00AB2D17">
        <w:rPr>
          <w:rFonts w:ascii="Arial" w:hAnsi="Arial" w:cs="Arial"/>
        </w:rPr>
        <w:t>každý výkres (v tištěné formě) dokumentace skutečného provedení stavby bude opatřen jménem a příjmením zpracovatele dokumentace skutečného provedení stavby, jeho podpisem, datem a razítkem zhotovitele,</w:t>
      </w:r>
    </w:p>
    <w:p w14:paraId="169837B2" w14:textId="77777777" w:rsidR="00B55B43" w:rsidRPr="000D58AE" w:rsidRDefault="00B55B43" w:rsidP="00B55B43">
      <w:pPr>
        <w:numPr>
          <w:ilvl w:val="0"/>
          <w:numId w:val="3"/>
        </w:numPr>
        <w:suppressAutoHyphens/>
        <w:autoSpaceDN w:val="0"/>
        <w:spacing w:after="80" w:line="240" w:lineRule="atLeast"/>
        <w:jc w:val="both"/>
        <w:rPr>
          <w:rFonts w:ascii="Arial" w:hAnsi="Arial" w:cs="Arial"/>
        </w:rPr>
      </w:pPr>
      <w:r w:rsidRPr="00AB2D17">
        <w:rPr>
          <w:rFonts w:ascii="Arial" w:hAnsi="Arial" w:cs="Arial"/>
        </w:rPr>
        <w:t xml:space="preserve">u </w:t>
      </w:r>
      <w:r w:rsidRPr="000D58AE">
        <w:rPr>
          <w:rFonts w:ascii="Arial" w:hAnsi="Arial" w:cs="Arial"/>
        </w:rPr>
        <w:t>výkresů obsahujících změnu proti projektové dokumentaci bude umístěn odkaz na změnový list,</w:t>
      </w:r>
    </w:p>
    <w:p w14:paraId="689D5F7C" w14:textId="77777777" w:rsidR="00B55B43" w:rsidRPr="000D58AE" w:rsidRDefault="00B55B43" w:rsidP="00B55B43">
      <w:pPr>
        <w:numPr>
          <w:ilvl w:val="0"/>
          <w:numId w:val="3"/>
        </w:numPr>
        <w:suppressAutoHyphens/>
        <w:autoSpaceDN w:val="0"/>
        <w:spacing w:after="80" w:line="240" w:lineRule="atLeast"/>
        <w:jc w:val="both"/>
        <w:rPr>
          <w:rFonts w:ascii="Arial" w:hAnsi="Arial" w:cs="Arial"/>
        </w:rPr>
      </w:pPr>
      <w:r w:rsidRPr="000D58AE">
        <w:rPr>
          <w:rFonts w:ascii="Arial" w:hAnsi="Arial" w:cs="Arial"/>
        </w:rPr>
        <w:t xml:space="preserve">projektová dokumentace bude předána v elektronické podobě </w:t>
      </w:r>
      <w:r>
        <w:rPr>
          <w:rFonts w:ascii="Arial" w:hAnsi="Arial" w:cs="Arial"/>
        </w:rPr>
        <w:t>ve formátech</w:t>
      </w:r>
      <w:r w:rsidRPr="000D58AE">
        <w:rPr>
          <w:rFonts w:ascii="Arial" w:hAnsi="Arial" w:cs="Arial"/>
        </w:rPr>
        <w:t xml:space="preserve">: *.dwg, *.xls, *.doc, *.pdf, *.ifc, </w:t>
      </w:r>
      <w:r>
        <w:rPr>
          <w:rFonts w:ascii="Arial" w:hAnsi="Arial" w:cs="Arial"/>
        </w:rPr>
        <w:t>do společného datového prostředí objednatele</w:t>
      </w:r>
      <w:r w:rsidRPr="000D58AE">
        <w:rPr>
          <w:rFonts w:ascii="Arial" w:hAnsi="Arial" w:cs="Arial"/>
        </w:rPr>
        <w:t xml:space="preserve">. </w:t>
      </w:r>
    </w:p>
    <w:p w14:paraId="7864FE3F"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sidRPr="000D58AE">
        <w:rPr>
          <w:rFonts w:ascii="Arial" w:hAnsi="Arial" w:cs="Arial"/>
        </w:rPr>
        <w:t>.</w:t>
      </w:r>
      <w:r w:rsidRPr="000D58AE">
        <w:rPr>
          <w:rFonts w:ascii="Arial" w:hAnsi="Arial" w:cs="Arial"/>
        </w:rPr>
        <w:tab/>
        <w:t>Dokumentace skutečného provedení stavby bude předána objednateli nejpozději v den převzetí díla objednatelem ve třech vyhotoveních v tištěné a 1x</w:t>
      </w:r>
      <w:r w:rsidRPr="00AB2D17">
        <w:rPr>
          <w:rFonts w:ascii="Arial" w:hAnsi="Arial" w:cs="Arial"/>
        </w:rPr>
        <w:t xml:space="preserve"> v digitální podobě.</w:t>
      </w:r>
    </w:p>
    <w:p w14:paraId="0499853C" w14:textId="77777777" w:rsidR="00AC2130" w:rsidRDefault="00BB1329" w:rsidP="00AC2130">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lastRenderedPageBreak/>
        <w:t>7</w:t>
      </w:r>
      <w:r w:rsidR="00B55B43" w:rsidRPr="00AB2D17">
        <w:rPr>
          <w:rFonts w:ascii="Arial" w:hAnsi="Arial" w:cs="Arial"/>
        </w:rPr>
        <w:t>.</w:t>
      </w:r>
      <w:r w:rsidR="00B55B43" w:rsidRPr="00AB2D17">
        <w:rPr>
          <w:rFonts w:ascii="Arial" w:hAnsi="Arial" w:cs="Arial"/>
        </w:rPr>
        <w:tab/>
      </w:r>
      <w:r w:rsidR="00AC2130" w:rsidRPr="000F7599">
        <w:rPr>
          <w:rFonts w:ascii="Arial" w:hAnsi="Arial" w:cs="Arial"/>
        </w:rPr>
        <w:t>Geodetické zaměření skutečného provedení díla bude provedeno a ověřeno oprávněným zeměměřickým inženýrem a bude předáno objednateli v elektronické formě</w:t>
      </w:r>
      <w:r w:rsidR="00AC2130">
        <w:rPr>
          <w:rFonts w:ascii="Arial" w:hAnsi="Arial" w:cs="Arial"/>
        </w:rPr>
        <w:t xml:space="preserve">. Geometrický plán zhotovitel předá objednateli v šesti vyhotoveních v tištěné a 1x v digitální podobě. </w:t>
      </w:r>
      <w:r w:rsidR="00AC2130" w:rsidRPr="00ED1EAE">
        <w:rPr>
          <w:rFonts w:ascii="Arial" w:hAnsi="Arial" w:cs="Arial"/>
          <w:b/>
        </w:rPr>
        <w:t>/</w:t>
      </w:r>
    </w:p>
    <w:p w14:paraId="10990606" w14:textId="77777777" w:rsidR="00AC2130" w:rsidRPr="00AB2D17" w:rsidRDefault="00AC2130" w:rsidP="00AC2130">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 xml:space="preserve">    </w:t>
      </w:r>
      <w:r w:rsidRPr="000F7599">
        <w:rPr>
          <w:rFonts w:ascii="Arial" w:hAnsi="Arial" w:cs="Arial"/>
        </w:rPr>
        <w:t xml:space="preserve"> </w:t>
      </w:r>
      <w:r>
        <w:rPr>
          <w:rFonts w:ascii="Arial" w:hAnsi="Arial" w:cs="Arial"/>
        </w:rPr>
        <w:t>V</w:t>
      </w:r>
      <w:r w:rsidRPr="003636B7">
        <w:rPr>
          <w:rFonts w:ascii="Arial" w:hAnsi="Arial" w:cs="Arial"/>
        </w:rPr>
        <w:t>yhotovení geodetické části dokumentace skutečného provedení stavby nebo vyhotovení geodetického podkladu pro potřeby vedení Digitální technické mapy Moravskoslezského kraje obsahující geometrické, polohové a výškové určení dokončené stavby nebo technologického zařízení, zpracované a předané v souladu s § 5 a ve struktuře dle příloh č. 3 a 4 vyhlášky č. 393/2020 Sb., o digitální technické mapě (vyhláška DTM), v platném znění, v aktuálně platné verzi Jednotného výměnného formátu digitální technické mapy (JVF DTM) dle § 6 vyhlášky DTM. Geodetický podklad se vyhotovuje s využitím stávajících údajů digitální technické mapy. Součástí geodetického podkladu je posouzení návaznosti výsledku zaměření nového stavu na stav dosavadní</w:t>
      </w:r>
      <w:r w:rsidRPr="00AB2D17">
        <w:rPr>
          <w:rFonts w:ascii="Arial" w:hAnsi="Arial" w:cs="Arial"/>
        </w:rPr>
        <w:t xml:space="preserve">. </w:t>
      </w:r>
    </w:p>
    <w:p w14:paraId="2F6ADE5D" w14:textId="2E038EB2" w:rsidR="00BB1329" w:rsidRDefault="00BB1329" w:rsidP="009D473F">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8</w:t>
      </w:r>
      <w:r w:rsidR="00B55B43" w:rsidRPr="00AB2D17">
        <w:rPr>
          <w:rFonts w:ascii="Arial" w:hAnsi="Arial" w:cs="Arial"/>
        </w:rPr>
        <w:t>.</w:t>
      </w:r>
      <w:r w:rsidR="00B55B43" w:rsidRPr="00AB2D17">
        <w:rPr>
          <w:rFonts w:ascii="Arial" w:hAnsi="Arial" w:cs="Arial"/>
        </w:rPr>
        <w:tab/>
        <w:t xml:space="preserve">Práce a dodávky, které v projektové dokumentaci obsaženy nejsou a na jejichž provedení objednatel trvá nebo s jejichž provedením nad sjednaný rámec díla souhlasí, se nazývají vícepráce. </w:t>
      </w:r>
      <w:r>
        <w:rPr>
          <w:rFonts w:ascii="Arial" w:hAnsi="Arial" w:cs="Arial"/>
        </w:rPr>
        <w:t>Objednatel si vyhrazuje právo omezit či zmenšit předmět smlouvy o práce a dodávky, které jsou obsaženy v dokumentaci a jejichž provedení nepožaduje, což se poté považuje za méněpráce.</w:t>
      </w:r>
    </w:p>
    <w:p w14:paraId="31E157CC"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BB1329">
        <w:rPr>
          <w:rFonts w:ascii="Arial" w:hAnsi="Arial" w:cs="Arial"/>
        </w:rPr>
        <w:t>0</w:t>
      </w:r>
      <w:r w:rsidRPr="00AB2D17">
        <w:rPr>
          <w:rFonts w:ascii="Arial" w:hAnsi="Arial" w:cs="Arial"/>
        </w:rPr>
        <w:t>.</w:t>
      </w:r>
      <w:r w:rsidRPr="00AB2D17">
        <w:rPr>
          <w:rFonts w:ascii="Arial" w:hAnsi="Arial" w:cs="Arial"/>
        </w:rPr>
        <w:tab/>
        <w:t xml:space="preserve">Zhotovitel potvrzuje, že se k datu podpisu této smlouvy seznámil s rozsahem, obsahem a povahou díla, řádně překontroloval projektovou dokumentaci, kterou převzal, tj. tzn. textovou část, popis prací, výkresovou část, vyjádření a stanoviska orgánů, organizací, vlastníků a správců inženýrských sítí, výkaz výměr, a všechny nejasné podmínky pro realizaci si vyjasnil se zhotovitelem projektové dokumentace, objednatelem a prohlídkou místa stavby. Dále potvrzuje, že jsou mu známy veškeré podmínky technické, kvalitativní, místní podmínky na staveništi a jiné podmínky nezbytné k řádné realizaci díla.  </w:t>
      </w:r>
    </w:p>
    <w:p w14:paraId="2CF207ED"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BB1329">
        <w:rPr>
          <w:rFonts w:ascii="Arial" w:hAnsi="Arial" w:cs="Arial"/>
        </w:rPr>
        <w:t>1</w:t>
      </w:r>
      <w:r w:rsidRPr="00AB2D17">
        <w:rPr>
          <w:rFonts w:ascii="Arial" w:hAnsi="Arial" w:cs="Arial"/>
        </w:rPr>
        <w:t>.</w:t>
      </w:r>
      <w:r w:rsidRPr="00AB2D17">
        <w:rPr>
          <w:rFonts w:ascii="Arial" w:hAnsi="Arial" w:cs="Arial"/>
        </w:rPr>
        <w:tab/>
      </w:r>
      <w:r w:rsidR="00BB1329" w:rsidRPr="00AB2D17">
        <w:rPr>
          <w:rFonts w:ascii="Arial" w:hAnsi="Arial" w:cs="Arial"/>
        </w:rPr>
        <w:t xml:space="preserve">Objednatel se </w:t>
      </w:r>
      <w:r w:rsidR="00BB1329">
        <w:rPr>
          <w:rFonts w:ascii="Arial" w:hAnsi="Arial" w:cs="Arial"/>
        </w:rPr>
        <w:t>zavazuje</w:t>
      </w:r>
      <w:r w:rsidR="00BB1329" w:rsidRPr="00AB2D17">
        <w:rPr>
          <w:rFonts w:ascii="Arial" w:hAnsi="Arial" w:cs="Arial"/>
        </w:rPr>
        <w:t xml:space="preserve"> předmět díla bez vad a nedodělků převzít ve smluvně sjednané době a zaplatit za provedení díla zhotoviteli cenu sjednanou touto smlouvou za podmínek dále stanovených.</w:t>
      </w:r>
    </w:p>
    <w:p w14:paraId="5C26C844"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BB1329">
        <w:rPr>
          <w:rFonts w:ascii="Arial" w:hAnsi="Arial" w:cs="Arial"/>
        </w:rPr>
        <w:t>2</w:t>
      </w:r>
      <w:r w:rsidRPr="00AB2D17">
        <w:rPr>
          <w:rFonts w:ascii="Arial" w:hAnsi="Arial" w:cs="Arial"/>
        </w:rPr>
        <w:t>.</w:t>
      </w:r>
      <w:r w:rsidRPr="00AB2D17">
        <w:rPr>
          <w:rFonts w:ascii="Arial" w:hAnsi="Arial" w:cs="Arial"/>
        </w:rPr>
        <w:tab/>
        <w:t>Zhotovitel je povinen provést dílo vlastním jménem, na vlastní odpovědnost a na své nebezpečí.</w:t>
      </w:r>
    </w:p>
    <w:p w14:paraId="5C217205" w14:textId="7F90EFB5" w:rsidR="00A5051C" w:rsidRPr="00D62DF5" w:rsidRDefault="00B55B43" w:rsidP="00D62DF5">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BB1329">
        <w:rPr>
          <w:rFonts w:ascii="Arial" w:hAnsi="Arial" w:cs="Arial"/>
        </w:rPr>
        <w:t>3</w:t>
      </w:r>
      <w:r w:rsidRPr="00AB2D17">
        <w:rPr>
          <w:rFonts w:ascii="Arial" w:hAnsi="Arial" w:cs="Arial"/>
        </w:rPr>
        <w:t>.</w:t>
      </w:r>
      <w:r w:rsidRPr="00AB2D17">
        <w:rPr>
          <w:rFonts w:ascii="Arial" w:hAnsi="Arial" w:cs="Arial"/>
        </w:rPr>
        <w:tab/>
      </w:r>
      <w:r w:rsidR="00BB1329" w:rsidRPr="00AB2D17">
        <w:rPr>
          <w:rFonts w:ascii="Arial" w:hAnsi="Arial" w:cs="Arial"/>
        </w:rPr>
        <w:t xml:space="preserve">Zhotovitel je povinen dodržet poddodavatelské schéma předložené v nabídce v rámci zadávacího řízení, které je přílohou a nedílnou součástí této smlouvy </w:t>
      </w:r>
      <w:r w:rsidR="00BB1329" w:rsidRPr="004B348C">
        <w:rPr>
          <w:rFonts w:ascii="Arial" w:hAnsi="Arial" w:cs="Arial"/>
        </w:rPr>
        <w:t>(</w:t>
      </w:r>
      <w:r w:rsidR="00BB1329">
        <w:rPr>
          <w:rFonts w:ascii="Arial" w:hAnsi="Arial" w:cs="Arial"/>
        </w:rPr>
        <w:t>p</w:t>
      </w:r>
      <w:r w:rsidR="00BB1329" w:rsidRPr="004B348C">
        <w:rPr>
          <w:rFonts w:ascii="Arial" w:hAnsi="Arial" w:cs="Arial"/>
        </w:rPr>
        <w:t xml:space="preserve">říloha č. </w:t>
      </w:r>
      <w:r w:rsidR="00BB1329" w:rsidRPr="0069176F">
        <w:rPr>
          <w:rFonts w:ascii="Arial" w:hAnsi="Arial" w:cs="Arial"/>
        </w:rPr>
        <w:t>2</w:t>
      </w:r>
      <w:r w:rsidR="00BB1329" w:rsidRPr="005719DC">
        <w:rPr>
          <w:rFonts w:ascii="Arial" w:hAnsi="Arial" w:cs="Arial"/>
        </w:rPr>
        <w:t>).</w:t>
      </w:r>
      <w:r w:rsidR="00BB1329" w:rsidRPr="00AB2D17">
        <w:rPr>
          <w:rFonts w:ascii="Arial" w:hAnsi="Arial" w:cs="Arial"/>
        </w:rPr>
        <w:t xml:space="preserve"> Bude-li chtít zhotovitel použít pro provedení díla jiného poddodavatele než je uvedeno v </w:t>
      </w:r>
      <w:r w:rsidR="00BB1329">
        <w:rPr>
          <w:rFonts w:ascii="Arial" w:hAnsi="Arial" w:cs="Arial"/>
        </w:rPr>
        <w:t>p</w:t>
      </w:r>
      <w:r w:rsidR="00BB1329" w:rsidRPr="00AB2D17">
        <w:rPr>
          <w:rFonts w:ascii="Arial" w:hAnsi="Arial" w:cs="Arial"/>
        </w:rPr>
        <w:t xml:space="preserve">říloze č. </w:t>
      </w:r>
      <w:r w:rsidR="00BB1329">
        <w:rPr>
          <w:rFonts w:ascii="Arial" w:hAnsi="Arial" w:cs="Arial"/>
        </w:rPr>
        <w:t>2</w:t>
      </w:r>
      <w:r w:rsidR="00BB1329" w:rsidRPr="00AB2D17">
        <w:rPr>
          <w:rFonts w:ascii="Arial" w:hAnsi="Arial" w:cs="Arial"/>
        </w:rPr>
        <w:t xml:space="preserve"> k této smlouvě, je zhotovitel povinen tuto změnu sdělit objednateli. O této skutečnosti musí být proveden záznam zhotovitele ve stavebním deníku a odsouhlasen objednatelem, v opačném případě není zhotovitel oprávněn poddodavateli umožnit práci na stavbě. Dochází-li ke změně poddodavatele, jehož prostřednictvím zhotovitel prokázal kvalifikaci, je zhotovitel povinen nahradit takového poddodavatele pouze takovým subjektem, který rovněž splňuje prokazovanou část kvalifikace. Nedodrží-li zhotovitel poddodavatelské schéma uvedené v </w:t>
      </w:r>
      <w:r w:rsidR="00BB1329">
        <w:rPr>
          <w:rFonts w:ascii="Arial" w:hAnsi="Arial" w:cs="Arial"/>
        </w:rPr>
        <w:t>p</w:t>
      </w:r>
      <w:r w:rsidR="00BB1329" w:rsidRPr="00AB2D17">
        <w:rPr>
          <w:rFonts w:ascii="Arial" w:hAnsi="Arial" w:cs="Arial"/>
        </w:rPr>
        <w:t>říloze č.</w:t>
      </w:r>
      <w:r w:rsidR="00765701">
        <w:rPr>
          <w:rFonts w:ascii="Arial" w:hAnsi="Arial" w:cs="Arial"/>
        </w:rPr>
        <w:t xml:space="preserve"> </w:t>
      </w:r>
      <w:r w:rsidR="00BB1329">
        <w:rPr>
          <w:rFonts w:ascii="Arial" w:hAnsi="Arial" w:cs="Arial"/>
        </w:rPr>
        <w:t xml:space="preserve">2 </w:t>
      </w:r>
      <w:r w:rsidR="00BB1329" w:rsidRPr="00AB2D17">
        <w:rPr>
          <w:rFonts w:ascii="Arial" w:hAnsi="Arial" w:cs="Arial"/>
        </w:rPr>
        <w:t>této smlouvy nebo nenahradí-li zhotovitel poddodavatele odpovídajícím subjektem dle předchozí věty, je toto považováno za podstatné porušení této smlouvy a objednatel může od této smlouvy odstoupit.</w:t>
      </w:r>
    </w:p>
    <w:p w14:paraId="28C2AFE2" w14:textId="77777777" w:rsidR="00630B4A" w:rsidRDefault="00630B4A" w:rsidP="005B4CD9">
      <w:pPr>
        <w:pStyle w:val="Nadpis1"/>
        <w:numPr>
          <w:ilvl w:val="0"/>
          <w:numId w:val="0"/>
        </w:numPr>
        <w:spacing w:before="0" w:after="0"/>
        <w:ind w:left="431" w:hanging="431"/>
        <w:rPr>
          <w:sz w:val="22"/>
          <w:szCs w:val="22"/>
        </w:rPr>
      </w:pPr>
    </w:p>
    <w:p w14:paraId="4FE23DC1" w14:textId="77777777" w:rsidR="00B55B43" w:rsidRDefault="00B55B43" w:rsidP="00B55B43">
      <w:pPr>
        <w:pStyle w:val="Nadpis1"/>
        <w:numPr>
          <w:ilvl w:val="0"/>
          <w:numId w:val="0"/>
        </w:numPr>
        <w:spacing w:before="0" w:after="0"/>
        <w:ind w:left="431" w:hanging="431"/>
        <w:jc w:val="center"/>
        <w:rPr>
          <w:sz w:val="22"/>
          <w:szCs w:val="22"/>
        </w:rPr>
      </w:pPr>
      <w:r>
        <w:rPr>
          <w:sz w:val="22"/>
          <w:szCs w:val="22"/>
        </w:rPr>
        <w:t>II.</w:t>
      </w:r>
    </w:p>
    <w:p w14:paraId="3567E7FC"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DOBA A MÍSTO PLNĚNÍ</w:t>
      </w:r>
    </w:p>
    <w:p w14:paraId="6E3B8456"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 xml:space="preserve">Zhotovitel je povinen převzít staveniště do 5 </w:t>
      </w:r>
      <w:r w:rsidR="00630B4A">
        <w:rPr>
          <w:rFonts w:ascii="Arial" w:hAnsi="Arial" w:cs="Arial"/>
        </w:rPr>
        <w:t xml:space="preserve">pracovních </w:t>
      </w:r>
      <w:r w:rsidRPr="00AB2D17">
        <w:rPr>
          <w:rFonts w:ascii="Arial" w:hAnsi="Arial" w:cs="Arial"/>
        </w:rPr>
        <w:t>dnů ode dne doručení výzvy k převzetí staveniště, pokud se smluvní strany nedohodnou jinak. O předání staveniště bude zhotovitelem vyhotoven zápis.</w:t>
      </w:r>
      <w:r w:rsidR="00630B4A">
        <w:rPr>
          <w:rFonts w:ascii="Arial" w:hAnsi="Arial" w:cs="Arial"/>
        </w:rPr>
        <w:t xml:space="preserve"> Zhotovitel je povinen zahájit realizaci díla nejpozději do 3 pracovních dnů ode dne protokolárního předání staveniště. Pokud zhotovitel nezahájí realizaci díla ve stanovené lhůtě, je objednatel oprávněn od této smlouvy odstoupit.</w:t>
      </w:r>
    </w:p>
    <w:p w14:paraId="7C50D69E" w14:textId="7D566875" w:rsidR="00B55B43" w:rsidRPr="000D58AE"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i/>
          <w:u w:val="single"/>
        </w:rPr>
      </w:pPr>
      <w:r w:rsidRPr="00AB2D17">
        <w:rPr>
          <w:rFonts w:ascii="Arial" w:hAnsi="Arial" w:cs="Arial"/>
        </w:rPr>
        <w:lastRenderedPageBreak/>
        <w:t>2.</w:t>
      </w:r>
      <w:r w:rsidRPr="00AB2D17">
        <w:rPr>
          <w:rFonts w:ascii="Arial" w:hAnsi="Arial" w:cs="Arial"/>
        </w:rPr>
        <w:tab/>
      </w:r>
      <w:r w:rsidRPr="00F15B02">
        <w:rPr>
          <w:rFonts w:ascii="Arial" w:hAnsi="Arial" w:cs="Arial"/>
        </w:rPr>
        <w:t xml:space="preserve">Zhotovitel je povinen provést dílo </w:t>
      </w:r>
      <w:r w:rsidRPr="00765701">
        <w:rPr>
          <w:rFonts w:ascii="Arial" w:hAnsi="Arial" w:cs="Arial"/>
          <w:b/>
        </w:rPr>
        <w:t xml:space="preserve">v termínu do </w:t>
      </w:r>
      <w:r w:rsidR="00F70EDC">
        <w:rPr>
          <w:rFonts w:ascii="Arial" w:hAnsi="Arial" w:cs="Arial"/>
          <w:b/>
        </w:rPr>
        <w:t>1</w:t>
      </w:r>
      <w:r w:rsidR="00301D08">
        <w:rPr>
          <w:rFonts w:ascii="Arial" w:hAnsi="Arial" w:cs="Arial"/>
          <w:b/>
        </w:rPr>
        <w:t>8</w:t>
      </w:r>
      <w:r w:rsidR="00F70EDC">
        <w:rPr>
          <w:rFonts w:ascii="Arial" w:hAnsi="Arial" w:cs="Arial"/>
          <w:b/>
        </w:rPr>
        <w:t>0</w:t>
      </w:r>
      <w:r w:rsidR="00765701" w:rsidRPr="00765701">
        <w:rPr>
          <w:rFonts w:ascii="Arial" w:hAnsi="Arial" w:cs="Arial"/>
          <w:b/>
        </w:rPr>
        <w:t xml:space="preserve"> kalendářních dnů</w:t>
      </w:r>
      <w:r w:rsidR="00765701">
        <w:rPr>
          <w:rFonts w:ascii="Arial" w:hAnsi="Arial" w:cs="Arial"/>
        </w:rPr>
        <w:t xml:space="preserve"> od protokolárního předání staveniště</w:t>
      </w:r>
      <w:r w:rsidRPr="006C6992">
        <w:rPr>
          <w:rFonts w:ascii="Arial" w:hAnsi="Arial" w:cs="Arial"/>
        </w:rPr>
        <w:t>.</w:t>
      </w:r>
      <w:r w:rsidR="00630B4A">
        <w:rPr>
          <w:rFonts w:ascii="Arial" w:hAnsi="Arial" w:cs="Arial"/>
        </w:rPr>
        <w:t xml:space="preserve"> </w:t>
      </w:r>
      <w:r w:rsidR="00630B4A" w:rsidRPr="0018148B">
        <w:rPr>
          <w:rFonts w:ascii="Arial" w:hAnsi="Arial" w:cs="Arial"/>
        </w:rPr>
        <w:t xml:space="preserve">Smluvní strany se dohodly, že provedením díla se rozumí jeho řádné ukončení a převzetí díla objednatelem. Smluvní strany se dohodly, že řádným ukončením díla se rozumí, že dílo </w:t>
      </w:r>
      <w:r w:rsidR="00630B4A" w:rsidRPr="0018148B">
        <w:rPr>
          <w:rFonts w:ascii="Arial" w:hAnsi="Arial" w:cs="Arial"/>
          <w:snapToGrid w:val="0"/>
        </w:rPr>
        <w:t>nebude vykazovat žádné vady ani nedodělky. Objednatel však může převzít i dílo, které vykazuje drobné vady nebo nedodělky, nebránící užívání díla. Při předání a převzetí díla s drobnými vadami a nedodělky se v zápise o předání a převzetí sjedná termín, ve kterém je zhotovitel povinen tyto vady nebo nedodělky odstranit</w:t>
      </w:r>
      <w:r w:rsidR="00630B4A">
        <w:rPr>
          <w:rFonts w:ascii="Arial" w:hAnsi="Arial" w:cs="Arial"/>
          <w:snapToGrid w:val="0"/>
        </w:rPr>
        <w:t>.</w:t>
      </w:r>
    </w:p>
    <w:p w14:paraId="44466382" w14:textId="20C5A313" w:rsidR="00B55B43" w:rsidRPr="00EF114F" w:rsidRDefault="00630B4A" w:rsidP="00EF114F">
      <w:pPr>
        <w:pStyle w:val="Nadpis2"/>
        <w:numPr>
          <w:ilvl w:val="0"/>
          <w:numId w:val="0"/>
        </w:numPr>
        <w:suppressAutoHyphens/>
        <w:spacing w:before="0" w:after="120" w:line="240" w:lineRule="atLeast"/>
        <w:ind w:left="426" w:hanging="426"/>
        <w:rPr>
          <w:rFonts w:ascii="Arial" w:hAnsi="Arial" w:cs="Arial"/>
          <w:snapToGrid w:val="0"/>
        </w:rPr>
      </w:pPr>
      <w:r>
        <w:rPr>
          <w:rFonts w:ascii="Arial" w:hAnsi="Arial" w:cs="Arial"/>
        </w:rPr>
        <w:t>3</w:t>
      </w:r>
      <w:r w:rsidR="00B55B43" w:rsidRPr="00AB2D17">
        <w:rPr>
          <w:rFonts w:ascii="Arial" w:hAnsi="Arial" w:cs="Arial"/>
        </w:rPr>
        <w:t>.</w:t>
      </w:r>
      <w:r w:rsidR="00B55B43" w:rsidRPr="00AB2D17">
        <w:rPr>
          <w:rFonts w:ascii="Arial" w:hAnsi="Arial" w:cs="Arial"/>
        </w:rPr>
        <w:tab/>
      </w:r>
      <w:r w:rsidR="00EF114F" w:rsidRPr="0022373D">
        <w:rPr>
          <w:rFonts w:ascii="Arial" w:hAnsi="Arial" w:cs="Arial"/>
          <w:bCs/>
          <w:snapToGrid w:val="0"/>
        </w:rPr>
        <w:t>Požádá-li objednatel v odůvodněných případech o přerušení prací na díle, zhotovitel práce přeruší na dobu nejvýše 90 dnů. Delší přerušení je možné pouze po domluvě smluvních stran, která bude zaznamenána ve stavebním deníku. Zhotoviteli z takového přerušení nevzniká právo účtovat smluvní pokuty či náhradu škody, pokud jsou důvody přerušení způsobeny okolnostmi nezávislými na vůli objednatele.</w:t>
      </w:r>
      <w:r w:rsidR="00EF114F" w:rsidRPr="0022373D">
        <w:rPr>
          <w:rFonts w:ascii="Arial" w:hAnsi="Arial" w:cs="Arial"/>
          <w:snapToGrid w:val="0"/>
        </w:rPr>
        <w:t xml:space="preserve"> </w:t>
      </w:r>
      <w:r w:rsidR="00EF114F" w:rsidRPr="0022373D">
        <w:rPr>
          <w:rFonts w:ascii="Arial" w:hAnsi="Arial" w:cs="Arial"/>
          <w:bCs/>
          <w:snapToGrid w:val="0"/>
        </w:rPr>
        <w:t>V případě přerušení prací z důvodů na straně objednatele se o dobu přerušení prodlužuje termín pro dokončení díla.</w:t>
      </w:r>
    </w:p>
    <w:p w14:paraId="5B6452A8" w14:textId="2982E9C3" w:rsidR="00B55B43" w:rsidRPr="00AB2D17" w:rsidRDefault="00630B4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sidR="005B4CD9">
        <w:rPr>
          <w:rFonts w:ascii="Arial" w:hAnsi="Arial" w:cs="Arial"/>
        </w:rPr>
        <w:t>.</w:t>
      </w:r>
      <w:r w:rsidR="005B4CD9">
        <w:rPr>
          <w:rFonts w:ascii="Arial" w:hAnsi="Arial" w:cs="Arial"/>
        </w:rPr>
        <w:tab/>
      </w:r>
      <w:r w:rsidR="00B55B43" w:rsidRPr="00AB2D17">
        <w:rPr>
          <w:rFonts w:ascii="Arial" w:hAnsi="Arial" w:cs="Arial"/>
        </w:rPr>
        <w:t xml:space="preserve">K posunutí termínu provedení prací na díle může dojít v případě, že nastanou takové klimatické podmínky, které vzhledem ke své povaze brání provádění prací na díle a brání dodržení technologických postupů. O existenci nepříznivých klimatických podmínek musí zhotovitel učinit zápis ve stavebním deníku, objednatel zápisem ve stavebním deníku uvede, zda s neprováděním díla z tohoto důvodu souhlasí. V případě souhlasu objednatele s neprováděním díla, se termín provedení prací na díle dle této smlouvy posouvá o dobu, po kterou zhotovitel nemohl práce na díle z důvodu klimatických podmínek provádět. </w:t>
      </w:r>
    </w:p>
    <w:p w14:paraId="32C3EE78" w14:textId="405E9FD9" w:rsidR="00B55B43" w:rsidRPr="00AB2D17" w:rsidRDefault="00630B4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5B4CD9">
        <w:rPr>
          <w:rFonts w:ascii="Arial" w:hAnsi="Arial" w:cs="Arial"/>
        </w:rPr>
        <w:t>.</w:t>
      </w:r>
      <w:r w:rsidR="005B4CD9">
        <w:rPr>
          <w:rFonts w:ascii="Arial" w:hAnsi="Arial" w:cs="Arial"/>
        </w:rPr>
        <w:tab/>
      </w:r>
      <w:r w:rsidR="00B55B43" w:rsidRPr="00AB2D17">
        <w:rPr>
          <w:rFonts w:ascii="Arial" w:hAnsi="Arial" w:cs="Arial"/>
        </w:rPr>
        <w:t xml:space="preserve">Přílohou této smlouvy je Časový harmonogram obsahující termíny prováděných prací </w:t>
      </w:r>
      <w:r>
        <w:rPr>
          <w:rFonts w:ascii="Arial" w:hAnsi="Arial" w:cs="Arial"/>
        </w:rPr>
        <w:t>(příloha č. 3)</w:t>
      </w:r>
      <w:r w:rsidR="00B55B43" w:rsidRPr="00AB2D17">
        <w:rPr>
          <w:rFonts w:ascii="Arial" w:hAnsi="Arial" w:cs="Arial"/>
        </w:rPr>
        <w:t>.</w:t>
      </w:r>
    </w:p>
    <w:p w14:paraId="21A0399A" w14:textId="31DFEFD4" w:rsidR="00B55B43" w:rsidRDefault="00845D75"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sidR="00B55B43" w:rsidRPr="00AB2D17">
        <w:rPr>
          <w:rFonts w:ascii="Arial" w:hAnsi="Arial" w:cs="Arial"/>
        </w:rPr>
        <w:t>.</w:t>
      </w:r>
      <w:r w:rsidR="00B55B43" w:rsidRPr="00AB2D17">
        <w:rPr>
          <w:rFonts w:ascii="Arial" w:hAnsi="Arial" w:cs="Arial"/>
        </w:rPr>
        <w:tab/>
        <w:t xml:space="preserve">Místem plnění je </w:t>
      </w:r>
      <w:r w:rsidR="00765701">
        <w:rPr>
          <w:rFonts w:ascii="Arial" w:hAnsi="Arial" w:cs="Arial"/>
        </w:rPr>
        <w:t xml:space="preserve">Třinec, </w:t>
      </w:r>
      <w:r w:rsidR="00301D08">
        <w:rPr>
          <w:rFonts w:ascii="Arial" w:hAnsi="Arial" w:cs="Arial"/>
        </w:rPr>
        <w:t>Nebory</w:t>
      </w:r>
      <w:r w:rsidR="00306AE0">
        <w:rPr>
          <w:rFonts w:ascii="Arial" w:hAnsi="Arial" w:cs="Arial"/>
        </w:rPr>
        <w:t>,</w:t>
      </w:r>
      <w:r w:rsidR="00450238">
        <w:rPr>
          <w:rFonts w:ascii="Arial" w:hAnsi="Arial" w:cs="Arial"/>
        </w:rPr>
        <w:t xml:space="preserve"> Konská,</w:t>
      </w:r>
      <w:r w:rsidR="00306AE0">
        <w:rPr>
          <w:rFonts w:ascii="Arial" w:hAnsi="Arial" w:cs="Arial"/>
        </w:rPr>
        <w:t xml:space="preserve"> </w:t>
      </w:r>
      <w:bookmarkStart w:id="0" w:name="_Hlk225145145"/>
      <w:r w:rsidR="00306AE0">
        <w:rPr>
          <w:rFonts w:ascii="Arial" w:hAnsi="Arial" w:cs="Arial"/>
        </w:rPr>
        <w:t>parcelní čísla dotčených pozemků obsahuje samostatná příloha PD.</w:t>
      </w:r>
      <w:bookmarkEnd w:id="0"/>
    </w:p>
    <w:p w14:paraId="4B1EDFB1" w14:textId="77777777" w:rsidR="00A5051C" w:rsidRPr="00A5051C" w:rsidRDefault="00A5051C" w:rsidP="00A5051C">
      <w:pPr>
        <w:rPr>
          <w:highlight w:val="yellow"/>
          <w:lang w:eastAsia="cs-CZ"/>
        </w:rPr>
      </w:pPr>
    </w:p>
    <w:p w14:paraId="1ACE91C7" w14:textId="77777777" w:rsidR="00B55B43" w:rsidRPr="00AB2D17" w:rsidRDefault="00B55B43" w:rsidP="005B4CD9">
      <w:pPr>
        <w:spacing w:after="0"/>
        <w:rPr>
          <w:rFonts w:ascii="Arial" w:hAnsi="Arial" w:cs="Arial"/>
          <w:highlight w:val="yellow"/>
        </w:rPr>
      </w:pPr>
    </w:p>
    <w:p w14:paraId="01BB480D" w14:textId="77777777" w:rsidR="00B55B43" w:rsidRDefault="00B55B43" w:rsidP="00B55B43">
      <w:pPr>
        <w:pStyle w:val="Nadpis1"/>
        <w:numPr>
          <w:ilvl w:val="0"/>
          <w:numId w:val="0"/>
        </w:numPr>
        <w:spacing w:before="0" w:after="0"/>
        <w:ind w:left="431" w:hanging="431"/>
        <w:jc w:val="center"/>
        <w:rPr>
          <w:sz w:val="22"/>
          <w:szCs w:val="22"/>
        </w:rPr>
      </w:pPr>
      <w:r>
        <w:rPr>
          <w:sz w:val="22"/>
          <w:szCs w:val="22"/>
        </w:rPr>
        <w:t>I</w:t>
      </w:r>
      <w:r w:rsidR="00845D75">
        <w:rPr>
          <w:sz w:val="22"/>
          <w:szCs w:val="22"/>
        </w:rPr>
        <w:t>II</w:t>
      </w:r>
      <w:r>
        <w:rPr>
          <w:sz w:val="22"/>
          <w:szCs w:val="22"/>
        </w:rPr>
        <w:t>.</w:t>
      </w:r>
    </w:p>
    <w:p w14:paraId="08C7DC83"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CENA DÍLA</w:t>
      </w:r>
    </w:p>
    <w:p w14:paraId="7663537F"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r>
      <w:r w:rsidR="00845D75">
        <w:rPr>
          <w:rFonts w:ascii="Arial" w:hAnsi="Arial" w:cs="Arial"/>
        </w:rPr>
        <w:t>Cena díla je sjednána v souladu s nabídkovou cenou uvedenou v nabídce zhotovitele, která je závazným podkladem pro uzavření této smlouvy a která činí</w:t>
      </w:r>
      <w:r w:rsidRPr="00AB2D17">
        <w:rPr>
          <w:rFonts w:ascii="Arial" w:hAnsi="Arial" w:cs="Arial"/>
        </w:rPr>
        <w:t>:</w:t>
      </w:r>
    </w:p>
    <w:p w14:paraId="5B873207" w14:textId="61DE5730" w:rsidR="00B55B43" w:rsidRDefault="00B55B43" w:rsidP="00845D75">
      <w:pPr>
        <w:ind w:left="284" w:firstLine="73"/>
        <w:rPr>
          <w:rFonts w:ascii="Arial" w:hAnsi="Arial" w:cs="Arial"/>
          <w:b/>
        </w:rPr>
      </w:pPr>
      <w:r w:rsidRPr="00845D75">
        <w:rPr>
          <w:rFonts w:ascii="Arial" w:hAnsi="Arial" w:cs="Arial"/>
          <w:b/>
        </w:rPr>
        <w:t>Cena díla bez DPH</w:t>
      </w:r>
      <w:r w:rsidRPr="00845D75">
        <w:rPr>
          <w:rFonts w:ascii="Arial" w:hAnsi="Arial" w:cs="Arial"/>
          <w:b/>
        </w:rPr>
        <w:tab/>
      </w:r>
      <w:r w:rsidRPr="00845D75">
        <w:rPr>
          <w:rFonts w:ascii="Arial" w:hAnsi="Arial" w:cs="Arial"/>
          <w:b/>
        </w:rPr>
        <w:tab/>
        <w:t>……………………</w:t>
      </w:r>
      <w:r w:rsidR="00845D75">
        <w:rPr>
          <w:rFonts w:ascii="Arial" w:hAnsi="Arial" w:cs="Arial"/>
          <w:b/>
        </w:rPr>
        <w:t xml:space="preserve"> Kč</w:t>
      </w:r>
    </w:p>
    <w:p w14:paraId="744A3505" w14:textId="77777777" w:rsidR="00EB5749" w:rsidRDefault="00EB5749" w:rsidP="00EB5749">
      <w:pPr>
        <w:ind w:firstLine="357"/>
        <w:rPr>
          <w:rFonts w:ascii="Arial" w:hAnsi="Arial" w:cs="Arial"/>
        </w:rPr>
      </w:pPr>
      <w:r w:rsidRPr="00AB2D17">
        <w:rPr>
          <w:rFonts w:ascii="Arial" w:hAnsi="Arial" w:cs="Arial"/>
        </w:rPr>
        <w:t>K ceně díla bez DPH bude připočtena daň z přidané hodnoty dle platných právních předpisů.</w:t>
      </w:r>
    </w:p>
    <w:p w14:paraId="40BFDFE8" w14:textId="29C8C213" w:rsidR="00B55B43" w:rsidRPr="00AB2D17" w:rsidRDefault="00AF5734" w:rsidP="00EB5749">
      <w:pPr>
        <w:ind w:left="357" w:hanging="357"/>
        <w:jc w:val="both"/>
        <w:rPr>
          <w:rFonts w:ascii="Arial" w:hAnsi="Arial" w:cs="Arial"/>
        </w:rPr>
      </w:pPr>
      <w:r>
        <w:rPr>
          <w:rFonts w:ascii="Arial" w:hAnsi="Arial" w:cs="Arial"/>
        </w:rPr>
        <w:t xml:space="preserve">2. </w:t>
      </w:r>
      <w:r>
        <w:rPr>
          <w:rFonts w:ascii="Arial" w:hAnsi="Arial" w:cs="Arial"/>
        </w:rPr>
        <w:tab/>
      </w:r>
      <w:r w:rsidR="00B55B43" w:rsidRPr="00AB2D17">
        <w:rPr>
          <w:rFonts w:ascii="Arial" w:hAnsi="Arial" w:cs="Arial"/>
        </w:rPr>
        <w:t>Smluvní strany prohlašují, že dílo je zadáno dle rozpočtu, který je pro obě smluvní strany závazný po celou dobu plnění dle této smlouvy. Položkový rozpočet je přílohou a nedílnou součástí této smlouvy</w:t>
      </w:r>
      <w:r w:rsidR="00845D75">
        <w:rPr>
          <w:rFonts w:ascii="Arial" w:hAnsi="Arial" w:cs="Arial"/>
        </w:rPr>
        <w:t xml:space="preserve"> (příloha č. 1)</w:t>
      </w:r>
      <w:r w:rsidR="00B55B43" w:rsidRPr="00AB2D17">
        <w:rPr>
          <w:rFonts w:ascii="Arial" w:hAnsi="Arial" w:cs="Arial"/>
        </w:rPr>
        <w:t xml:space="preserve">. Jednotkové ceny uvedené v položkovém rozpočtu jsou ceny pevné a neměnné po celou dobu realizace stavby. </w:t>
      </w:r>
      <w:r w:rsidR="00B55B43" w:rsidRPr="00AB2D17">
        <w:rPr>
          <w:rFonts w:ascii="Arial" w:hAnsi="Arial" w:cs="Arial"/>
          <w:highlight w:val="cyan"/>
        </w:rPr>
        <w:t xml:space="preserve"> </w:t>
      </w:r>
    </w:p>
    <w:p w14:paraId="1BFD9609" w14:textId="56F202DC" w:rsidR="00B55B43" w:rsidRPr="00AB2D17" w:rsidRDefault="00EB5749"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sidR="00B55B43" w:rsidRPr="00AB2D17">
        <w:rPr>
          <w:rFonts w:ascii="Arial" w:hAnsi="Arial" w:cs="Arial"/>
        </w:rPr>
        <w:t>.</w:t>
      </w:r>
      <w:r w:rsidR="00B55B43" w:rsidRPr="00AB2D17">
        <w:rPr>
          <w:rFonts w:ascii="Arial" w:hAnsi="Arial" w:cs="Arial"/>
        </w:rPr>
        <w:tab/>
        <w:t>V ceně jsou zahrnuty veškeré náklady zhotovitele nezbytné k provedení díla</w:t>
      </w:r>
      <w:r w:rsidR="00845D75">
        <w:rPr>
          <w:rFonts w:ascii="Arial" w:hAnsi="Arial" w:cs="Arial"/>
        </w:rPr>
        <w:t>.</w:t>
      </w:r>
      <w:r w:rsidR="00B55B43" w:rsidRPr="00AB2D17">
        <w:rPr>
          <w:rFonts w:ascii="Arial" w:hAnsi="Arial" w:cs="Arial"/>
        </w:rPr>
        <w:t xml:space="preserve"> </w:t>
      </w:r>
    </w:p>
    <w:p w14:paraId="6A718712" w14:textId="06A9D6D4" w:rsidR="00B55B43" w:rsidRPr="00AB2D17" w:rsidRDefault="00EB5749"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sidR="00B55B43" w:rsidRPr="00AB2D17">
        <w:rPr>
          <w:rFonts w:ascii="Arial" w:hAnsi="Arial" w:cs="Arial"/>
        </w:rPr>
        <w:t>.</w:t>
      </w:r>
      <w:r w:rsidR="00B55B43" w:rsidRPr="00AB2D17">
        <w:rPr>
          <w:rFonts w:ascii="Arial" w:hAnsi="Arial" w:cs="Arial"/>
        </w:rPr>
        <w:tab/>
        <w:t>Položkový rozpočet slouží k vykazování finančních objemů provedených prací a k ocenění víceprací a méněprací.</w:t>
      </w:r>
    </w:p>
    <w:p w14:paraId="2057B966" w14:textId="32F65B46" w:rsidR="00B55B43" w:rsidRPr="00AB2D17" w:rsidRDefault="00EB5749"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B55B43" w:rsidRPr="00AB2D17">
        <w:rPr>
          <w:rFonts w:ascii="Arial" w:hAnsi="Arial" w:cs="Arial"/>
        </w:rPr>
        <w:t>.</w:t>
      </w:r>
      <w:r w:rsidR="00B55B43" w:rsidRPr="00AB2D17">
        <w:rPr>
          <w:rFonts w:ascii="Arial" w:hAnsi="Arial" w:cs="Arial"/>
        </w:rPr>
        <w:tab/>
        <w:t>Změna ceny:</w:t>
      </w:r>
    </w:p>
    <w:p w14:paraId="60703B32" w14:textId="4711C419" w:rsidR="00845D75" w:rsidRPr="00A74DE0" w:rsidRDefault="00845D75" w:rsidP="00845D75">
      <w:pPr>
        <w:numPr>
          <w:ilvl w:val="0"/>
          <w:numId w:val="4"/>
        </w:numPr>
        <w:suppressAutoHyphens/>
        <w:autoSpaceDN w:val="0"/>
        <w:spacing w:after="80" w:line="240" w:lineRule="atLeast"/>
        <w:jc w:val="both"/>
        <w:rPr>
          <w:rFonts w:ascii="Arial" w:hAnsi="Arial" w:cs="Arial"/>
        </w:rPr>
      </w:pPr>
      <w:r w:rsidRPr="00A74DE0">
        <w:rPr>
          <w:rFonts w:ascii="Arial" w:hAnsi="Arial" w:cs="Arial"/>
        </w:rPr>
        <w:t>zhotovitel provede ocenění soupisu stavebních prací, dodávek a služeb, jež mají být provedeny navíc nebo jež nebudou provedeny do podkladu poskytnutého objednatele</w:t>
      </w:r>
      <w:r w:rsidR="00765701">
        <w:rPr>
          <w:rFonts w:ascii="Arial" w:hAnsi="Arial" w:cs="Arial"/>
        </w:rPr>
        <w:t>m</w:t>
      </w:r>
      <w:r w:rsidRPr="00A74DE0">
        <w:rPr>
          <w:rFonts w:ascii="Arial" w:hAnsi="Arial" w:cs="Arial"/>
        </w:rPr>
        <w:t xml:space="preserve"> při podpisu smlouvy, který bude ve formátu *.ecp a je editovaný ve volně šiřitelném softwaru ecPartner,</w:t>
      </w:r>
    </w:p>
    <w:p w14:paraId="4C9BCF65" w14:textId="77777777" w:rsidR="00B55B43" w:rsidRPr="00AB2D17" w:rsidRDefault="00B55B43" w:rsidP="00B55B43">
      <w:pPr>
        <w:numPr>
          <w:ilvl w:val="0"/>
          <w:numId w:val="4"/>
        </w:numPr>
        <w:suppressAutoHyphens/>
        <w:autoSpaceDN w:val="0"/>
        <w:spacing w:after="80" w:line="240" w:lineRule="atLeast"/>
        <w:jc w:val="both"/>
        <w:rPr>
          <w:rFonts w:ascii="Arial" w:hAnsi="Arial" w:cs="Arial"/>
        </w:rPr>
      </w:pPr>
      <w:r w:rsidRPr="00AB2D17">
        <w:rPr>
          <w:rFonts w:ascii="Arial" w:hAnsi="Arial" w:cs="Arial"/>
        </w:rPr>
        <w:lastRenderedPageBreak/>
        <w:t>v ceně méněprací je nutno zohlednit také odpovídající podíl nákladů u položek týkajících se celé stavby,</w:t>
      </w:r>
    </w:p>
    <w:p w14:paraId="1070348E" w14:textId="77777777" w:rsidR="00B55B43" w:rsidRPr="00AB2D17" w:rsidRDefault="00B55B43" w:rsidP="00B55B43">
      <w:pPr>
        <w:numPr>
          <w:ilvl w:val="0"/>
          <w:numId w:val="4"/>
        </w:numPr>
        <w:suppressAutoHyphens/>
        <w:autoSpaceDN w:val="0"/>
        <w:spacing w:after="80" w:line="240" w:lineRule="atLeast"/>
        <w:jc w:val="both"/>
        <w:rPr>
          <w:rFonts w:ascii="Arial" w:hAnsi="Arial" w:cs="Arial"/>
        </w:rPr>
      </w:pPr>
      <w:r w:rsidRPr="00AB2D17">
        <w:rPr>
          <w:rFonts w:ascii="Arial" w:hAnsi="Arial" w:cs="Arial"/>
        </w:rPr>
        <w:t>pokud práce a dodávky tvořící vícepráce nebudou v položkovém rozpočtu obsaženy, pak zhotovitel použije jednotkové ceny maximálně do výše odpovídající cenám v ceníku ÚRS</w:t>
      </w:r>
      <w:r w:rsidR="00AF5734">
        <w:rPr>
          <w:rFonts w:ascii="Arial" w:hAnsi="Arial" w:cs="Arial"/>
        </w:rPr>
        <w:t xml:space="preserve"> (cenová soustava pro stanovení ceny stavebního díla),</w:t>
      </w:r>
    </w:p>
    <w:p w14:paraId="3B9CDD6A" w14:textId="77777777" w:rsidR="00B55B43" w:rsidRPr="00AB2D17" w:rsidRDefault="00B55B43" w:rsidP="00B55B43">
      <w:pPr>
        <w:numPr>
          <w:ilvl w:val="0"/>
          <w:numId w:val="4"/>
        </w:numPr>
        <w:suppressAutoHyphens/>
        <w:autoSpaceDN w:val="0"/>
        <w:spacing w:after="80" w:line="240" w:lineRule="atLeast"/>
        <w:jc w:val="both"/>
        <w:rPr>
          <w:rFonts w:ascii="Arial" w:hAnsi="Arial" w:cs="Arial"/>
        </w:rPr>
      </w:pPr>
      <w:r w:rsidRPr="00AB2D17">
        <w:rPr>
          <w:rFonts w:ascii="Arial" w:hAnsi="Arial" w:cs="Arial"/>
        </w:rPr>
        <w:t>v případech, kdy se dané položky v ceníku ÚRS</w:t>
      </w:r>
      <w:r w:rsidR="00AF5734">
        <w:rPr>
          <w:rFonts w:ascii="Arial" w:hAnsi="Arial" w:cs="Arial"/>
        </w:rPr>
        <w:t xml:space="preserve"> (cenová soustava pro stanovení ceny stavebního díla)</w:t>
      </w:r>
      <w:r w:rsidRPr="00AB2D17">
        <w:rPr>
          <w:rFonts w:ascii="Arial" w:hAnsi="Arial" w:cs="Arial"/>
        </w:rPr>
        <w:t xml:space="preserve"> nenacházejí, mohou být ceny stanoveny individuální kalkulací zhotovitele, která bude součástí změnového listu; tato kalkulace podléhá odsouhlasení objednatelem,</w:t>
      </w:r>
    </w:p>
    <w:p w14:paraId="0BE6FD55" w14:textId="77777777" w:rsidR="00B55B43" w:rsidRPr="00AB2D17" w:rsidRDefault="00B55B43" w:rsidP="00B55B43">
      <w:pPr>
        <w:suppressAutoHyphens/>
        <w:spacing w:after="80" w:line="240" w:lineRule="atLeast"/>
        <w:ind w:left="993" w:hanging="415"/>
        <w:jc w:val="both"/>
        <w:rPr>
          <w:rFonts w:ascii="Arial" w:hAnsi="Arial" w:cs="Arial"/>
          <w:highlight w:val="yellow"/>
        </w:rPr>
      </w:pPr>
      <w:r w:rsidRPr="00AB2D17">
        <w:rPr>
          <w:rFonts w:ascii="Arial" w:hAnsi="Arial" w:cs="Arial"/>
        </w:rPr>
        <w:t>e)</w:t>
      </w:r>
      <w:r w:rsidRPr="00AB2D17">
        <w:rPr>
          <w:rFonts w:ascii="Arial" w:hAnsi="Arial" w:cs="Arial"/>
        </w:rPr>
        <w:tab/>
        <w:t xml:space="preserve">u víceprací a méněprací bude k ceně vyčíslena DPH ve výši dle právních předpisů. </w:t>
      </w:r>
    </w:p>
    <w:p w14:paraId="379166D8" w14:textId="54EBF875" w:rsidR="00B55B43" w:rsidRPr="00AB2D17" w:rsidRDefault="00EB5749"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sidR="00B55B43" w:rsidRPr="00AB2D17">
        <w:rPr>
          <w:rFonts w:ascii="Arial" w:hAnsi="Arial" w:cs="Arial"/>
        </w:rPr>
        <w:t>.</w:t>
      </w:r>
      <w:r w:rsidR="00B55B43" w:rsidRPr="00AB2D17">
        <w:rPr>
          <w:rFonts w:ascii="Arial" w:hAnsi="Arial" w:cs="Arial"/>
        </w:rPr>
        <w:tab/>
        <w:t>V případě změny ceny díla z důvodu méněprací či víceprací jsou smluvní strany povinny uzavřít dodatek k této smlouvě. Teprve po oboustranném podpisu tohoto dodatku má zhotovitel</w:t>
      </w:r>
      <w:r w:rsidR="00AF5734">
        <w:rPr>
          <w:rFonts w:ascii="Arial" w:hAnsi="Arial" w:cs="Arial"/>
        </w:rPr>
        <w:t>,</w:t>
      </w:r>
      <w:r w:rsidR="00B55B43" w:rsidRPr="00AB2D17">
        <w:rPr>
          <w:rFonts w:ascii="Arial" w:hAnsi="Arial" w:cs="Arial"/>
        </w:rPr>
        <w:t xml:space="preserve"> v případě víceprací</w:t>
      </w:r>
      <w:r w:rsidR="00AF5734">
        <w:rPr>
          <w:rFonts w:ascii="Arial" w:hAnsi="Arial" w:cs="Arial"/>
        </w:rPr>
        <w:t>,</w:t>
      </w:r>
      <w:r w:rsidR="00B55B43" w:rsidRPr="00AB2D17">
        <w:rPr>
          <w:rFonts w:ascii="Arial" w:hAnsi="Arial" w:cs="Arial"/>
        </w:rPr>
        <w:t xml:space="preserve"> právo na jejich úhradu; v případě méněprací se sníží cena díla.  </w:t>
      </w:r>
    </w:p>
    <w:p w14:paraId="478CBD89" w14:textId="6899238F" w:rsidR="00A5051C" w:rsidRPr="00583956" w:rsidRDefault="00EB5749" w:rsidP="00583956">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7</w:t>
      </w:r>
      <w:r w:rsidR="00B55B43" w:rsidRPr="00AB2D17">
        <w:rPr>
          <w:rFonts w:ascii="Arial" w:hAnsi="Arial" w:cs="Arial"/>
        </w:rPr>
        <w:t>.</w:t>
      </w:r>
      <w:r w:rsidR="00B55B43" w:rsidRPr="00AB2D17">
        <w:rPr>
          <w:rFonts w:ascii="Arial" w:hAnsi="Arial" w:cs="Arial"/>
        </w:rPr>
        <w:tab/>
        <w:t xml:space="preserve">V případě vzniklé vícepráce – méněpráce během realizace stavby je nutné tuto bez zbytečného odkladu zpracovat do změnového listu </w:t>
      </w:r>
      <w:r w:rsidR="00AF5734">
        <w:rPr>
          <w:rFonts w:ascii="Arial" w:hAnsi="Arial" w:cs="Arial"/>
        </w:rPr>
        <w:t xml:space="preserve">ve formátu *.ecp </w:t>
      </w:r>
      <w:r w:rsidR="00AF5734" w:rsidRPr="00AB2D17">
        <w:rPr>
          <w:rFonts w:ascii="Arial" w:hAnsi="Arial" w:cs="Arial"/>
        </w:rPr>
        <w:t>při jejím vzniku</w:t>
      </w:r>
      <w:r w:rsidR="00AF5734">
        <w:rPr>
          <w:rFonts w:ascii="Arial" w:hAnsi="Arial" w:cs="Arial"/>
        </w:rPr>
        <w:t xml:space="preserve">, </w:t>
      </w:r>
      <w:r w:rsidR="00AF5734" w:rsidRPr="00E3628D">
        <w:rPr>
          <w:rFonts w:ascii="Arial" w:hAnsi="Arial" w:cs="Arial"/>
        </w:rPr>
        <w:t xml:space="preserve">a to nejpozději do </w:t>
      </w:r>
      <w:r w:rsidR="00AF5734">
        <w:rPr>
          <w:rFonts w:ascii="Arial" w:hAnsi="Arial" w:cs="Arial"/>
        </w:rPr>
        <w:t>2</w:t>
      </w:r>
      <w:r w:rsidR="00AF5734" w:rsidRPr="00E3628D">
        <w:rPr>
          <w:rFonts w:ascii="Arial" w:hAnsi="Arial" w:cs="Arial"/>
        </w:rPr>
        <w:t xml:space="preserve"> pracovních dnů od jejich odsouhlasení ve stavebním deníku</w:t>
      </w:r>
      <w:r w:rsidR="00AF5734">
        <w:rPr>
          <w:rFonts w:ascii="Arial" w:hAnsi="Arial" w:cs="Arial"/>
        </w:rPr>
        <w:t>.</w:t>
      </w:r>
    </w:p>
    <w:p w14:paraId="0DE7C7EE" w14:textId="77777777" w:rsidR="005B4CD9" w:rsidRPr="005B4CD9" w:rsidRDefault="005B4CD9" w:rsidP="005B4CD9">
      <w:pPr>
        <w:spacing w:after="0"/>
        <w:rPr>
          <w:lang w:eastAsia="cs-CZ"/>
        </w:rPr>
      </w:pPr>
    </w:p>
    <w:p w14:paraId="357C76E0" w14:textId="77777777" w:rsidR="00B55B43" w:rsidRDefault="00AF5734" w:rsidP="00B55B43">
      <w:pPr>
        <w:pStyle w:val="Nadpis1"/>
        <w:numPr>
          <w:ilvl w:val="0"/>
          <w:numId w:val="0"/>
        </w:numPr>
        <w:spacing w:before="0" w:after="0"/>
        <w:ind w:left="431" w:hanging="431"/>
        <w:jc w:val="center"/>
        <w:rPr>
          <w:sz w:val="22"/>
          <w:szCs w:val="22"/>
        </w:rPr>
      </w:pPr>
      <w:r>
        <w:rPr>
          <w:sz w:val="22"/>
          <w:szCs w:val="22"/>
        </w:rPr>
        <w:t>I</w:t>
      </w:r>
      <w:r w:rsidR="00B55B43">
        <w:rPr>
          <w:sz w:val="22"/>
          <w:szCs w:val="22"/>
        </w:rPr>
        <w:t>V.</w:t>
      </w:r>
    </w:p>
    <w:p w14:paraId="02E94D6A"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PLATEBNÍ PODMÍNKY</w:t>
      </w:r>
    </w:p>
    <w:p w14:paraId="4B4B8D69" w14:textId="74CB90B4" w:rsidR="00AF5734" w:rsidRPr="00AB2D17" w:rsidRDefault="00B55B43" w:rsidP="00AF5734">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r>
      <w:r w:rsidR="00AF5734">
        <w:rPr>
          <w:rFonts w:ascii="Arial" w:hAnsi="Arial" w:cs="Arial"/>
        </w:rPr>
        <w:t>Cena díla bude hrazena na základě dílčích měsíčních daňových dokladů – faktur, vystavených objednatelem v průběhu realizace díla, a to vždy za práce provedené v předchozím kalendářním měsíci. Daňové doklady – faktury budou splňovat náležitosti daňového dokladu dle zákona č.</w:t>
      </w:r>
      <w:r w:rsidR="00765701">
        <w:rPr>
          <w:rFonts w:ascii="Arial" w:hAnsi="Arial" w:cs="Arial"/>
        </w:rPr>
        <w:t> </w:t>
      </w:r>
      <w:r w:rsidR="00AF5734">
        <w:rPr>
          <w:rFonts w:ascii="Arial" w:hAnsi="Arial" w:cs="Arial"/>
        </w:rPr>
        <w:t>235/2004 Sb., občanského zákoníku, jako i ostatní náležitosti podle zvláštních právních předpisů (dále jen „</w:t>
      </w:r>
      <w:r w:rsidR="00AF5734" w:rsidRPr="00872B18">
        <w:rPr>
          <w:rFonts w:ascii="Arial" w:hAnsi="Arial" w:cs="Arial"/>
          <w:b/>
        </w:rPr>
        <w:t>faktura</w:t>
      </w:r>
      <w:r w:rsidR="00AF5734" w:rsidRPr="004B348C">
        <w:rPr>
          <w:rFonts w:ascii="Arial" w:hAnsi="Arial" w:cs="Arial"/>
        </w:rPr>
        <w:t>“</w:t>
      </w:r>
      <w:r w:rsidR="00AF5734">
        <w:rPr>
          <w:rFonts w:ascii="Arial" w:hAnsi="Arial" w:cs="Arial"/>
        </w:rPr>
        <w:t>). Zálohy nejsou sjednány.</w:t>
      </w:r>
    </w:p>
    <w:p w14:paraId="2C7CCDF0" w14:textId="2BA95AA7" w:rsidR="00AF5734" w:rsidRPr="0018148B" w:rsidRDefault="00B55B43" w:rsidP="00AF5734">
      <w:pPr>
        <w:widowControl w:val="0"/>
        <w:tabs>
          <w:tab w:val="left" w:pos="708"/>
        </w:tabs>
        <w:suppressAutoHyphens/>
        <w:spacing w:after="120" w:line="240" w:lineRule="atLeast"/>
        <w:ind w:left="357" w:hanging="357"/>
        <w:jc w:val="both"/>
        <w:outlineLvl w:val="1"/>
        <w:rPr>
          <w:rFonts w:ascii="Arial" w:eastAsia="Times New Roman" w:hAnsi="Arial" w:cs="Arial"/>
          <w:lang w:eastAsia="cs-CZ"/>
        </w:rPr>
      </w:pPr>
      <w:r w:rsidRPr="00AB2D17">
        <w:rPr>
          <w:rFonts w:ascii="Arial" w:hAnsi="Arial" w:cs="Arial"/>
        </w:rPr>
        <w:t>2.</w:t>
      </w:r>
      <w:r w:rsidRPr="00AB2D17">
        <w:rPr>
          <w:rFonts w:ascii="Arial" w:hAnsi="Arial" w:cs="Arial"/>
        </w:rPr>
        <w:tab/>
      </w:r>
      <w:r w:rsidR="00AF5734" w:rsidRPr="0018148B">
        <w:rPr>
          <w:rFonts w:ascii="Arial" w:eastAsia="Times New Roman" w:hAnsi="Arial" w:cs="Arial"/>
          <w:lang w:eastAsia="cs-CZ"/>
        </w:rPr>
        <w:t>Objednatel poskytne zhotoviteli p</w:t>
      </w:r>
      <w:r w:rsidR="00765701">
        <w:rPr>
          <w:rFonts w:ascii="Arial" w:eastAsia="Times New Roman" w:hAnsi="Arial" w:cs="Arial"/>
          <w:lang w:eastAsia="cs-CZ"/>
        </w:rPr>
        <w:t>r</w:t>
      </w:r>
      <w:r w:rsidR="00AF5734" w:rsidRPr="0018148B">
        <w:rPr>
          <w:rFonts w:ascii="Arial" w:eastAsia="Times New Roman" w:hAnsi="Arial" w:cs="Arial"/>
          <w:lang w:eastAsia="cs-CZ"/>
        </w:rPr>
        <w:t xml:space="preserve">o vystavení faktury za předchozí období podklad ve formátu *.ecp, pro vyplnění soupisu provedených prací za dané období. Poskytnutý podklad bude obsahovat všechny uzavřené předchozí soupisy, první bude zhotoviteli předán hned po podpisu </w:t>
      </w:r>
      <w:r w:rsidR="00AF5734">
        <w:rPr>
          <w:rFonts w:ascii="Arial" w:eastAsia="Times New Roman" w:hAnsi="Arial" w:cs="Arial"/>
          <w:lang w:eastAsia="cs-CZ"/>
        </w:rPr>
        <w:t xml:space="preserve">této </w:t>
      </w:r>
      <w:r w:rsidR="00AF5734" w:rsidRPr="0018148B">
        <w:rPr>
          <w:rFonts w:ascii="Arial" w:eastAsia="Times New Roman" w:hAnsi="Arial" w:cs="Arial"/>
          <w:lang w:eastAsia="cs-CZ"/>
        </w:rPr>
        <w:t>smlouvy. Zhotovitel odevzdá vyplněné a schválené podklady objednateli vždy nejpozději do 5. pracovního dne následujícího měsíce</w:t>
      </w:r>
      <w:r w:rsidR="00AF5734" w:rsidRPr="0018148B">
        <w:rPr>
          <w:rFonts w:ascii="Arial" w:eastAsia="Times New Roman" w:hAnsi="Arial" w:cs="Arial"/>
          <w:i/>
          <w:lang w:eastAsia="cs-CZ"/>
        </w:rPr>
        <w:t xml:space="preserve"> </w:t>
      </w:r>
      <w:r w:rsidR="00AF5734" w:rsidRPr="0018148B">
        <w:rPr>
          <w:rFonts w:ascii="Arial" w:eastAsia="Times New Roman" w:hAnsi="Arial" w:cs="Arial"/>
          <w:lang w:eastAsia="cs-CZ"/>
        </w:rPr>
        <w:t>po uskutečnění dílčího plnění, a to ve formátu  *.ecp, který je editovatelný ve volně dostu</w:t>
      </w:r>
      <w:r w:rsidR="00AF5734" w:rsidRPr="00A74DE0">
        <w:rPr>
          <w:rFonts w:ascii="Arial" w:eastAsia="Times New Roman" w:hAnsi="Arial" w:cs="Arial"/>
          <w:lang w:eastAsia="cs-CZ"/>
        </w:rPr>
        <w:t>pném softwaru ecPartner. Instalační soubor bude poskytnut v rámci uzavření této smlouvy. Objednatel</w:t>
      </w:r>
      <w:r w:rsidR="00AF5734" w:rsidRPr="0018148B">
        <w:rPr>
          <w:rFonts w:ascii="Arial" w:eastAsia="Times New Roman" w:hAnsi="Arial" w:cs="Arial"/>
          <w:lang w:eastAsia="cs-CZ"/>
        </w:rPr>
        <w:t xml:space="preserve"> je povinen se k tomuto soupisu vyjádřit nejpozději do 3 pracovních dnů ode dne jeho obdržení. Po odsouhlasení objednatelem je zhotovitel povinen vystavit fakturu na dílčí plnění, vždy nejpozději do 10. pracovního dne příslušného kalendářního měsíce, v němž objednatel odsouhlasil soupis provedených prací. </w:t>
      </w:r>
    </w:p>
    <w:p w14:paraId="76A02A79" w14:textId="26D43B0F" w:rsidR="00E416C7" w:rsidRPr="00E416C7" w:rsidRDefault="00B55B43" w:rsidP="00E416C7">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AB2D17">
        <w:rPr>
          <w:rFonts w:ascii="Arial" w:hAnsi="Arial" w:cs="Arial"/>
        </w:rPr>
        <w:tab/>
        <w:t>Součástí faktury bude soupis provedených prací a dodávek s uvedením data a podpisů oprávněných zástupců objednatele a zhotovitele vzájemně potvrzující uskutečněná dílčí zdanitelná plnění na d</w:t>
      </w:r>
      <w:r w:rsidR="00E416C7">
        <w:rPr>
          <w:rFonts w:ascii="Arial" w:hAnsi="Arial" w:cs="Arial"/>
        </w:rPr>
        <w:t>íle.</w:t>
      </w:r>
    </w:p>
    <w:p w14:paraId="07E59DB1" w14:textId="1AA52658" w:rsidR="0047025F" w:rsidRDefault="00F419BE" w:rsidP="00F419BE">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 xml:space="preserve">4.  </w:t>
      </w:r>
      <w:r w:rsidR="00B55B43" w:rsidRPr="00AB2D17">
        <w:rPr>
          <w:rFonts w:ascii="Arial" w:hAnsi="Arial" w:cs="Arial"/>
        </w:rPr>
        <w:t>Smluvní strany se dohodly, že měsíční fakturací bude uhrazena cena díla až do výše 90% z celkové ceny díla. Zbývající část, tj. 10% z celkové ceny díla, představuje tzv. „zádržné“ (dále též „</w:t>
      </w:r>
      <w:r w:rsidR="00B55B43" w:rsidRPr="00AF5734">
        <w:rPr>
          <w:rFonts w:ascii="Arial" w:hAnsi="Arial" w:cs="Arial"/>
          <w:b/>
        </w:rPr>
        <w:t>zádržné</w:t>
      </w:r>
      <w:r w:rsidR="00B55B43" w:rsidRPr="00AB2D17">
        <w:rPr>
          <w:rFonts w:ascii="Arial" w:hAnsi="Arial" w:cs="Arial"/>
        </w:rPr>
        <w:t>“), které bude zajišťovat řádné plnění závazků zhotovitele z této smlouvy. Převezme-li objednatel dílo s vadami či nedodělky, uhradí objednatel zhotoviteli zádržné do 30 dnů po odstranění vad či nedodělků reklamovaných při převzetí díla objednatelem. Nebude-li mít dílo v době převzetí objednatelem vady, uhradí objednatel zhotoviteli zádržné do 30 dnů od převzetí díla objednatelem.</w:t>
      </w:r>
    </w:p>
    <w:p w14:paraId="41E16405" w14:textId="77777777" w:rsidR="00C509F2" w:rsidRPr="00C509F2" w:rsidRDefault="00F419BE" w:rsidP="00C509F2">
      <w:pPr>
        <w:spacing w:after="120" w:line="240" w:lineRule="atLeast"/>
        <w:ind w:left="357" w:hanging="357"/>
        <w:rPr>
          <w:rFonts w:ascii="Arial" w:eastAsia="Times New Roman" w:hAnsi="Arial" w:cs="Arial"/>
          <w:lang w:eastAsia="cs-CZ"/>
        </w:rPr>
      </w:pPr>
      <w:r>
        <w:rPr>
          <w:rFonts w:ascii="Arial" w:hAnsi="Arial" w:cs="Arial"/>
        </w:rPr>
        <w:t>5</w:t>
      </w:r>
      <w:r w:rsidRPr="00C509F2">
        <w:rPr>
          <w:rFonts w:ascii="Arial" w:hAnsi="Arial" w:cs="Arial"/>
        </w:rPr>
        <w:t xml:space="preserve">.  </w:t>
      </w:r>
      <w:r w:rsidR="00C509F2" w:rsidRPr="00C509F2">
        <w:rPr>
          <w:rFonts w:ascii="Arial" w:eastAsia="Times New Roman" w:hAnsi="Arial" w:cs="Arial"/>
          <w:lang w:eastAsia="cs-CZ"/>
        </w:rPr>
        <w:t>Konečná faktura i dílčí faktura musí mimo jiné náležitosti obsahovat:</w:t>
      </w:r>
    </w:p>
    <w:p w14:paraId="7EC6DCB8" w14:textId="77777777" w:rsidR="00C509F2" w:rsidRPr="00C509F2" w:rsidRDefault="00C509F2" w:rsidP="00C509F2">
      <w:pPr>
        <w:pStyle w:val="Odstavecseseznamem"/>
        <w:numPr>
          <w:ilvl w:val="0"/>
          <w:numId w:val="8"/>
        </w:numPr>
        <w:spacing w:after="120" w:line="240" w:lineRule="atLeast"/>
        <w:rPr>
          <w:rFonts w:ascii="Arial" w:eastAsia="Times New Roman" w:hAnsi="Arial" w:cs="Arial"/>
          <w:lang w:eastAsia="cs-CZ"/>
        </w:rPr>
      </w:pPr>
      <w:r w:rsidRPr="00C509F2">
        <w:rPr>
          <w:rFonts w:ascii="Arial" w:eastAsia="Times New Roman" w:hAnsi="Arial" w:cs="Arial"/>
          <w:lang w:eastAsia="cs-CZ"/>
        </w:rPr>
        <w:t>výslovný název „konečná faktura“, „dílčí faktura“</w:t>
      </w:r>
    </w:p>
    <w:p w14:paraId="2E0E74EF" w14:textId="77777777" w:rsidR="00C509F2" w:rsidRPr="00C509F2" w:rsidRDefault="00C509F2" w:rsidP="00C509F2">
      <w:pPr>
        <w:pStyle w:val="Odstavecseseznamem"/>
        <w:numPr>
          <w:ilvl w:val="0"/>
          <w:numId w:val="8"/>
        </w:numPr>
        <w:spacing w:after="120" w:line="240" w:lineRule="atLeast"/>
        <w:rPr>
          <w:rFonts w:ascii="Arial" w:eastAsia="Times New Roman" w:hAnsi="Arial" w:cs="Arial"/>
          <w:lang w:eastAsia="cs-CZ"/>
        </w:rPr>
      </w:pPr>
      <w:r w:rsidRPr="00C509F2">
        <w:rPr>
          <w:rFonts w:ascii="Arial" w:eastAsia="Times New Roman" w:hAnsi="Arial" w:cs="Arial"/>
          <w:lang w:eastAsia="cs-CZ"/>
        </w:rPr>
        <w:t>celkovou sjednanou cenu bez DPH</w:t>
      </w:r>
    </w:p>
    <w:p w14:paraId="7BA8B27D" w14:textId="77777777" w:rsidR="00C509F2" w:rsidRPr="00C509F2" w:rsidRDefault="00C509F2" w:rsidP="00C509F2">
      <w:pPr>
        <w:pStyle w:val="Odstavecseseznamem"/>
        <w:numPr>
          <w:ilvl w:val="0"/>
          <w:numId w:val="8"/>
        </w:numPr>
        <w:spacing w:after="120" w:line="240" w:lineRule="atLeast"/>
        <w:rPr>
          <w:rFonts w:ascii="Arial" w:eastAsia="Times New Roman" w:hAnsi="Arial" w:cs="Arial"/>
          <w:lang w:eastAsia="cs-CZ"/>
        </w:rPr>
      </w:pPr>
      <w:r w:rsidRPr="00C509F2">
        <w:rPr>
          <w:rFonts w:ascii="Arial" w:eastAsia="Times New Roman" w:hAnsi="Arial" w:cs="Arial"/>
          <w:lang w:eastAsia="cs-CZ"/>
        </w:rPr>
        <w:t>celkovou výši DPH</w:t>
      </w:r>
    </w:p>
    <w:p w14:paraId="11D4520F" w14:textId="77777777" w:rsidR="00C509F2" w:rsidRPr="00C509F2" w:rsidRDefault="00C509F2" w:rsidP="00C509F2">
      <w:pPr>
        <w:pStyle w:val="Odstavecseseznamem"/>
        <w:numPr>
          <w:ilvl w:val="0"/>
          <w:numId w:val="8"/>
        </w:numPr>
        <w:spacing w:after="120" w:line="240" w:lineRule="atLeast"/>
        <w:rPr>
          <w:rFonts w:ascii="Arial" w:eastAsia="Times New Roman" w:hAnsi="Arial" w:cs="Arial"/>
          <w:lang w:eastAsia="cs-CZ"/>
        </w:rPr>
      </w:pPr>
      <w:r w:rsidRPr="00C509F2">
        <w:rPr>
          <w:rFonts w:ascii="Arial" w:eastAsia="Times New Roman" w:hAnsi="Arial" w:cs="Arial"/>
          <w:lang w:eastAsia="cs-CZ"/>
        </w:rPr>
        <w:lastRenderedPageBreak/>
        <w:t>soupis všech uhrazených faktur rozčleněných na cenu bez daně a DPH</w:t>
      </w:r>
    </w:p>
    <w:p w14:paraId="195CCB9D" w14:textId="77777777" w:rsidR="00C509F2" w:rsidRPr="008336AB" w:rsidRDefault="00C509F2" w:rsidP="00C509F2">
      <w:pPr>
        <w:spacing w:after="120" w:line="240" w:lineRule="atLeast"/>
        <w:ind w:left="360"/>
        <w:rPr>
          <w:rFonts w:ascii="Arial" w:eastAsia="Times New Roman" w:hAnsi="Arial" w:cs="Arial"/>
          <w:lang w:eastAsia="cs-CZ"/>
        </w:rPr>
      </w:pPr>
      <w:r w:rsidRPr="00C509F2">
        <w:rPr>
          <w:rFonts w:ascii="Arial" w:eastAsia="Times New Roman" w:hAnsi="Arial" w:cs="Arial"/>
          <w:lang w:eastAsia="cs-CZ"/>
        </w:rPr>
        <w:t>Bez kterékoliv z těchto náležitostí je konečná faktura i dílčí faktura neplatná. Není-li zhotovitel plátcem daně z přidané hodnoty, platí pro něj tato ustanovení v plném rozsahu s výjimkou rozčlenění ceny.</w:t>
      </w:r>
    </w:p>
    <w:p w14:paraId="0BB8C4DA" w14:textId="0496C05E" w:rsidR="0047025F" w:rsidRDefault="00C509F2" w:rsidP="00C509F2">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Pr>
          <w:rFonts w:ascii="Arial" w:hAnsi="Arial" w:cs="Arial"/>
        </w:rPr>
        <w:tab/>
      </w:r>
      <w:r w:rsidR="00AF5734" w:rsidRPr="00AB2D17">
        <w:rPr>
          <w:rFonts w:ascii="Arial" w:hAnsi="Arial" w:cs="Arial"/>
        </w:rPr>
        <w:t>Lhůta splatnosti jednotlivé faktury činí 30</w:t>
      </w:r>
      <w:r w:rsidR="00AF5734">
        <w:rPr>
          <w:rFonts w:ascii="Arial" w:hAnsi="Arial" w:cs="Arial"/>
        </w:rPr>
        <w:t xml:space="preserve"> kalendářních</w:t>
      </w:r>
      <w:r w:rsidR="00AF5734" w:rsidRPr="00AB2D17">
        <w:rPr>
          <w:rFonts w:ascii="Arial" w:hAnsi="Arial" w:cs="Arial"/>
        </w:rPr>
        <w:t xml:space="preserve"> dnů od jejího doručení objednateli.  Objednatel je oprávněn provádět kontrolu vyúčtovaných prací dle stavebního deníku, soupisu provedených prací a přímo na staveništi.</w:t>
      </w:r>
    </w:p>
    <w:p w14:paraId="3EB91584" w14:textId="0A4BCE33" w:rsidR="00AF5734" w:rsidRDefault="00C509F2" w:rsidP="0047025F">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7</w:t>
      </w:r>
      <w:r w:rsidR="005B4CD9">
        <w:rPr>
          <w:rFonts w:ascii="Arial" w:hAnsi="Arial" w:cs="Arial"/>
        </w:rPr>
        <w:t>.</w:t>
      </w:r>
      <w:r w:rsidR="005B4CD9">
        <w:rPr>
          <w:rFonts w:ascii="Arial" w:hAnsi="Arial" w:cs="Arial"/>
        </w:rPr>
        <w:tab/>
      </w:r>
      <w:r w:rsidR="00AF5734" w:rsidRPr="00AB2D17">
        <w:rPr>
          <w:rFonts w:ascii="Arial" w:hAnsi="Arial" w:cs="Arial"/>
        </w:rPr>
        <w:t>Faktury musí obsahovat číslo smlouvy objednatele a číslo soupisu provedených prací. Součástí faktury bude příloha – soupis provedených prací oceněný podle položkového rozpočtu odsouhlasený o</w:t>
      </w:r>
      <w:r w:rsidR="00F419BE">
        <w:rPr>
          <w:rFonts w:ascii="Arial" w:hAnsi="Arial" w:cs="Arial"/>
        </w:rPr>
        <w:t>bjednatelem</w:t>
      </w:r>
      <w:r w:rsidR="00AF5734" w:rsidRPr="00AB2D17">
        <w:rPr>
          <w:rFonts w:ascii="Arial" w:hAnsi="Arial" w:cs="Arial"/>
        </w:rPr>
        <w:t xml:space="preserve">.  </w:t>
      </w:r>
    </w:p>
    <w:p w14:paraId="56975808" w14:textId="66C74426" w:rsidR="005B4CD9" w:rsidRPr="005B4CD9" w:rsidRDefault="00C509F2" w:rsidP="005B4CD9">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8</w:t>
      </w:r>
      <w:r w:rsidR="005B4CD9">
        <w:rPr>
          <w:rFonts w:ascii="Arial" w:hAnsi="Arial" w:cs="Arial"/>
        </w:rPr>
        <w:t>.</w:t>
      </w:r>
      <w:r w:rsidR="005B4CD9">
        <w:rPr>
          <w:rFonts w:ascii="Arial" w:hAnsi="Arial" w:cs="Arial"/>
        </w:rPr>
        <w:tab/>
      </w:r>
      <w:r w:rsidR="00F419BE">
        <w:rPr>
          <w:rFonts w:ascii="Arial" w:hAnsi="Arial" w:cs="Arial"/>
        </w:rPr>
        <w:t>Pro účely této smlouvy si smluvní strany sjednávají výhradně elektronickou fakturaci. Faktury se zasílají jednotlivě, ve formátu ISDOC (přednostně), do datové schránky města (ID: 4anbqsj) nebo na elektronickou podatelnu se zaručeným elektronickým podpisem (</w:t>
      </w:r>
      <w:hyperlink r:id="rId8" w:history="1">
        <w:r w:rsidR="00F419BE" w:rsidRPr="00221CCF">
          <w:rPr>
            <w:rStyle w:val="Hypertextovodkaz"/>
            <w:rFonts w:ascii="Arial" w:hAnsi="Arial" w:cs="Arial"/>
          </w:rPr>
          <w:t>epodatelna@trinecko.cz</w:t>
        </w:r>
      </w:hyperlink>
      <w:r w:rsidR="00F419BE">
        <w:rPr>
          <w:rFonts w:ascii="Arial" w:hAnsi="Arial" w:cs="Arial"/>
        </w:rPr>
        <w:t>). Do předmětu zprávy zhotovitel musí uvést ná</w:t>
      </w:r>
      <w:r w:rsidR="005B4CD9">
        <w:rPr>
          <w:rFonts w:ascii="Arial" w:hAnsi="Arial" w:cs="Arial"/>
        </w:rPr>
        <w:t>zev společnosti a číslo faktury.</w:t>
      </w:r>
    </w:p>
    <w:p w14:paraId="5D7B41E4" w14:textId="4D45ECCE" w:rsidR="00AF5734" w:rsidRPr="00AB2D17" w:rsidRDefault="00C509F2" w:rsidP="00AF5734">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9</w:t>
      </w:r>
      <w:r w:rsidR="005B4CD9">
        <w:rPr>
          <w:rFonts w:ascii="Arial" w:hAnsi="Arial" w:cs="Arial"/>
        </w:rPr>
        <w:t>.</w:t>
      </w:r>
      <w:r w:rsidR="005B4CD9">
        <w:rPr>
          <w:rFonts w:ascii="Arial" w:hAnsi="Arial" w:cs="Arial"/>
        </w:rPr>
        <w:tab/>
      </w:r>
      <w:r w:rsidR="00AF5734">
        <w:rPr>
          <w:rFonts w:ascii="Arial" w:hAnsi="Arial" w:cs="Arial"/>
        </w:rPr>
        <w:t>V </w:t>
      </w:r>
      <w:r w:rsidR="00AF5734" w:rsidRPr="00AB2D17">
        <w:rPr>
          <w:rFonts w:ascii="Arial" w:hAnsi="Arial" w:cs="Arial"/>
        </w:rPr>
        <w:t>případě</w:t>
      </w:r>
      <w:r w:rsidR="00AF5734">
        <w:rPr>
          <w:rFonts w:ascii="Arial" w:hAnsi="Arial" w:cs="Arial"/>
        </w:rPr>
        <w:t xml:space="preserve">, že faktura nebude </w:t>
      </w:r>
      <w:r w:rsidR="00AF5734" w:rsidRPr="00AB2D17">
        <w:rPr>
          <w:rFonts w:ascii="Arial" w:hAnsi="Arial" w:cs="Arial"/>
        </w:rPr>
        <w:t>obsahovat některou povinnou nebo dohodnutou náležitost nebo bude obsahovat nesprávné údaje, je objednatel oprávněn fakturu vrátit zhotoviteli s vyznačením důvodu vrácení. Zhotovitel provede opravu dle pokynů objednatele, a to vystavením nové faktury. Vrácením faktury zhotoviteli, přestává běžet původní lhůta splatnosti. Celá lhůta splatnosti běží znovu ode dne doručení nově vystavené faktury objednateli.</w:t>
      </w:r>
    </w:p>
    <w:p w14:paraId="36FD4220" w14:textId="734F2667" w:rsidR="00A5051C" w:rsidRPr="00583956" w:rsidRDefault="005B4CD9" w:rsidP="00583956">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10.</w:t>
      </w:r>
      <w:r>
        <w:rPr>
          <w:rFonts w:ascii="Arial" w:hAnsi="Arial" w:cs="Arial"/>
        </w:rPr>
        <w:tab/>
      </w:r>
      <w:r w:rsidR="00AF5734" w:rsidRPr="00AB2D17">
        <w:rPr>
          <w:rFonts w:ascii="Arial" w:hAnsi="Arial" w:cs="Arial"/>
        </w:rPr>
        <w:t>Smluvní strany se dohodly, že povinnost zaplatit je splněna dnem odepsání příslušné částky z účtu objednatele.</w:t>
      </w:r>
    </w:p>
    <w:p w14:paraId="49F0D2DE" w14:textId="77777777" w:rsidR="005B4CD9" w:rsidRPr="005B4CD9" w:rsidRDefault="005B4CD9" w:rsidP="005B4CD9">
      <w:pPr>
        <w:spacing w:after="0"/>
        <w:rPr>
          <w:rFonts w:ascii="Arial" w:hAnsi="Arial" w:cs="Arial"/>
          <w:lang w:eastAsia="cs-CZ"/>
        </w:rPr>
      </w:pPr>
    </w:p>
    <w:p w14:paraId="5D13E692" w14:textId="77777777" w:rsidR="00B55B43" w:rsidRDefault="00B55B43" w:rsidP="00B55B43">
      <w:pPr>
        <w:pStyle w:val="Nadpis1"/>
        <w:numPr>
          <w:ilvl w:val="0"/>
          <w:numId w:val="0"/>
        </w:numPr>
        <w:spacing w:before="0" w:after="0"/>
        <w:ind w:left="431" w:hanging="431"/>
        <w:jc w:val="center"/>
        <w:rPr>
          <w:sz w:val="22"/>
          <w:szCs w:val="22"/>
        </w:rPr>
      </w:pPr>
      <w:r>
        <w:rPr>
          <w:sz w:val="22"/>
          <w:szCs w:val="22"/>
        </w:rPr>
        <w:t>V.</w:t>
      </w:r>
    </w:p>
    <w:p w14:paraId="5F815F21"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JAKOST DÍLA</w:t>
      </w:r>
    </w:p>
    <w:p w14:paraId="012B6B01" w14:textId="77777777" w:rsidR="00AF5734" w:rsidRPr="00AB2D17" w:rsidRDefault="00B55B43" w:rsidP="00AF5734">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r>
      <w:r w:rsidR="00AF5734">
        <w:rPr>
          <w:rFonts w:ascii="Arial" w:hAnsi="Arial" w:cs="Arial"/>
        </w:rPr>
        <w:t>Z</w:t>
      </w:r>
      <w:r w:rsidR="00AF5734" w:rsidRPr="00AB2D17">
        <w:rPr>
          <w:rFonts w:ascii="Arial" w:hAnsi="Arial" w:cs="Arial"/>
        </w:rPr>
        <w:t xml:space="preserve">hotovitel </w:t>
      </w:r>
      <w:r w:rsidR="00AF5734">
        <w:rPr>
          <w:rFonts w:ascii="Arial" w:hAnsi="Arial" w:cs="Arial"/>
        </w:rPr>
        <w:t xml:space="preserve">je povinen </w:t>
      </w:r>
      <w:r w:rsidR="00AF5734" w:rsidRPr="00AB2D17">
        <w:rPr>
          <w:rFonts w:ascii="Arial" w:hAnsi="Arial" w:cs="Arial"/>
        </w:rPr>
        <w:t>dílo provést v souladu s touto smlouvou, právními předpisy, příkazy objednatele, projektovou dokumentací</w:t>
      </w:r>
      <w:r w:rsidR="00AF5734" w:rsidRPr="0066760D">
        <w:rPr>
          <w:rFonts w:ascii="Arial" w:hAnsi="Arial" w:cs="Arial"/>
        </w:rPr>
        <w:t>, zadávací dokumentací díla</w:t>
      </w:r>
      <w:r w:rsidR="00AF5734" w:rsidRPr="00AB2D17">
        <w:rPr>
          <w:rFonts w:ascii="Arial" w:hAnsi="Arial" w:cs="Arial"/>
        </w:rPr>
        <w:t xml:space="preserve">, v souladu se schválenými technologickými postupy stanovenými platnými i doporučenými českými nebo evropskými technickými normami, v souladu se současným standardem u používaných technologií a postupů pro tento typ </w:t>
      </w:r>
      <w:r w:rsidR="00AF5734">
        <w:rPr>
          <w:rFonts w:ascii="Arial" w:hAnsi="Arial" w:cs="Arial"/>
        </w:rPr>
        <w:t>díla</w:t>
      </w:r>
      <w:r w:rsidR="00AF5734" w:rsidRPr="00AB2D17">
        <w:rPr>
          <w:rFonts w:ascii="Arial" w:hAnsi="Arial" w:cs="Arial"/>
        </w:rPr>
        <w:t xml:space="preserve"> tak, aby dodržel kvalitu díla. </w:t>
      </w:r>
    </w:p>
    <w:p w14:paraId="79B4BC0F" w14:textId="6D8F160B"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highlight w:val="yellow"/>
        </w:rPr>
      </w:pPr>
      <w:r w:rsidRPr="00AB2D17">
        <w:rPr>
          <w:rFonts w:ascii="Arial" w:hAnsi="Arial" w:cs="Arial"/>
        </w:rPr>
        <w:t>2.</w:t>
      </w:r>
      <w:r w:rsidRPr="00AB2D17">
        <w:rPr>
          <w:rFonts w:ascii="Arial" w:hAnsi="Arial" w:cs="Arial"/>
        </w:rPr>
        <w:tab/>
        <w:t>Dílo se nesmí odchýlit od EN, ČSN a technických požadavků na výstavbu, dle kterých je projektová dokumentace stavby zpracovaná.  Jakékoliv změny oproti projektové dokumentaci stavby musí být předem odsouhlaseny objednatelem, technickým dozorem, vykonavatelem autorského dozoru a poskytovatelem dotace.</w:t>
      </w:r>
    </w:p>
    <w:p w14:paraId="3E426ABE" w14:textId="6E6004F3" w:rsidR="00A5051C" w:rsidRPr="00583956" w:rsidRDefault="00B55B43" w:rsidP="00583956">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AB2D17">
        <w:rPr>
          <w:rFonts w:ascii="Arial" w:hAnsi="Arial" w:cs="Arial"/>
        </w:rPr>
        <w:tab/>
        <w:t>Jakost dodávaných materiálů a konstrukcí bude dokladována předepsaným způsobem při kontrolních prohlídkách a při předání a převzetí díla.</w:t>
      </w:r>
    </w:p>
    <w:p w14:paraId="726D3D98" w14:textId="77777777" w:rsidR="00B55B43" w:rsidRPr="00AB2D17" w:rsidRDefault="00B55B43" w:rsidP="005B4CD9">
      <w:pPr>
        <w:spacing w:after="0"/>
        <w:rPr>
          <w:rFonts w:ascii="Arial" w:hAnsi="Arial" w:cs="Arial"/>
        </w:rPr>
      </w:pPr>
    </w:p>
    <w:p w14:paraId="63E0D479" w14:textId="77777777" w:rsidR="00B55B43" w:rsidRDefault="00B55B43" w:rsidP="00B55B43">
      <w:pPr>
        <w:pStyle w:val="Nadpis1"/>
        <w:numPr>
          <w:ilvl w:val="0"/>
          <w:numId w:val="0"/>
        </w:numPr>
        <w:spacing w:before="0" w:after="0"/>
        <w:ind w:left="431" w:hanging="431"/>
        <w:jc w:val="center"/>
        <w:rPr>
          <w:sz w:val="22"/>
          <w:szCs w:val="22"/>
        </w:rPr>
      </w:pPr>
      <w:r>
        <w:rPr>
          <w:sz w:val="22"/>
          <w:szCs w:val="22"/>
        </w:rPr>
        <w:t>VI.</w:t>
      </w:r>
    </w:p>
    <w:p w14:paraId="4344014B"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PROVÁDĚNÍ DÍLA</w:t>
      </w:r>
    </w:p>
    <w:p w14:paraId="4CC645DC" w14:textId="4BCFDA50"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Zhotovitel se zavazuje zabezpečit přístup a příjezd k jednotlivým nemovitostem, pokud to charakter stavby vyžaduje.</w:t>
      </w:r>
    </w:p>
    <w:p w14:paraId="6D72DEA3" w14:textId="5C2AF3A9"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2</w:t>
      </w:r>
      <w:r w:rsidR="00B55B43" w:rsidRPr="00AB2D17">
        <w:rPr>
          <w:rFonts w:ascii="Arial" w:hAnsi="Arial" w:cs="Arial"/>
        </w:rPr>
        <w:t>.</w:t>
      </w:r>
      <w:r w:rsidR="00B55B43" w:rsidRPr="00AB2D17">
        <w:rPr>
          <w:rFonts w:ascii="Arial" w:hAnsi="Arial" w:cs="Arial"/>
        </w:rPr>
        <w:tab/>
        <w:t>Zhotovitel je povinen po provedení prací upravit pozemky dotčené stavbou do původního stavu a zápisem o předání a převzetí je předat jejich vlastníkům.</w:t>
      </w:r>
    </w:p>
    <w:p w14:paraId="6AD40B9F" w14:textId="5BE2327E"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sidR="00B55B43" w:rsidRPr="00AB2D17">
        <w:rPr>
          <w:rFonts w:ascii="Arial" w:hAnsi="Arial" w:cs="Arial"/>
        </w:rPr>
        <w:t>.</w:t>
      </w:r>
      <w:r w:rsidR="00B55B43" w:rsidRPr="00AB2D17">
        <w:rPr>
          <w:rFonts w:ascii="Arial" w:hAnsi="Arial" w:cs="Arial"/>
        </w:rPr>
        <w:tab/>
        <w:t xml:space="preserve">Zhotovitel zodpovídá za bezpečnost a ochranu všech osob v prostoru staveniště a je povinen zabezpečit jejich vybavení ochrannými pracovními pomůckami.  </w:t>
      </w:r>
    </w:p>
    <w:p w14:paraId="63CECF11" w14:textId="35583E34"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lastRenderedPageBreak/>
        <w:t>4</w:t>
      </w:r>
      <w:r w:rsidR="00B55B43" w:rsidRPr="00AB2D17">
        <w:rPr>
          <w:rFonts w:ascii="Arial" w:hAnsi="Arial" w:cs="Arial"/>
        </w:rPr>
        <w:t>.</w:t>
      </w:r>
      <w:r w:rsidR="00B55B43" w:rsidRPr="00AB2D17">
        <w:rPr>
          <w:rFonts w:ascii="Arial" w:hAnsi="Arial" w:cs="Arial"/>
        </w:rPr>
        <w:tab/>
        <w:t>Zhotovitel je povinen provádět dílo tak, aby nedošlo k ohrožování, nadměrnému nebo zbytečnému obtěžování okolí stavby. Smluvní strany se dohodly, že zhotovitel odpovídá za škodu, kterou způsobí objednateli či třetím osobám během provádění díla.</w:t>
      </w:r>
    </w:p>
    <w:p w14:paraId="0FEAA635" w14:textId="59F4B11F"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B55B43" w:rsidRPr="00AB2D17">
        <w:rPr>
          <w:rFonts w:ascii="Arial" w:hAnsi="Arial" w:cs="Arial"/>
        </w:rPr>
        <w:t>.</w:t>
      </w:r>
      <w:r w:rsidR="00B55B43" w:rsidRPr="00AB2D17">
        <w:rPr>
          <w:rFonts w:ascii="Arial" w:hAnsi="Arial" w:cs="Arial"/>
        </w:rPr>
        <w:tab/>
        <w:t xml:space="preserve">Za účelem kontroly provádění díla sjednají smluvní strany při předání staveniště pravidelné kontrolní dny. Vyvstane-li potřeba svolat mimořádný kontrolní den, svolá jej objednatel, zhotovitel je povinen zúčastnit se mimořádného kontrolního dne. O průběhu a závěrech kontrolního dne se pořídí zápis, k jehož vypracování je povinen </w:t>
      </w:r>
      <w:r w:rsidR="000A59AA">
        <w:rPr>
          <w:rFonts w:ascii="Arial" w:hAnsi="Arial" w:cs="Arial"/>
        </w:rPr>
        <w:t>technický dozor</w:t>
      </w:r>
      <w:r w:rsidR="00B55B43" w:rsidRPr="00AB2D17">
        <w:rPr>
          <w:rFonts w:ascii="Arial" w:hAnsi="Arial" w:cs="Arial"/>
        </w:rPr>
        <w:t>, a nebude-li ho, pak zhotovitel.</w:t>
      </w:r>
    </w:p>
    <w:p w14:paraId="37F6E95D" w14:textId="27344242"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sidR="00B55B43" w:rsidRPr="00AB2D17">
        <w:rPr>
          <w:rFonts w:ascii="Arial" w:hAnsi="Arial" w:cs="Arial"/>
        </w:rPr>
        <w:t>.</w:t>
      </w:r>
      <w:r w:rsidR="00B55B43" w:rsidRPr="00AB2D17">
        <w:rPr>
          <w:rFonts w:ascii="Arial" w:hAnsi="Arial" w:cs="Arial"/>
        </w:rPr>
        <w:tab/>
        <w:t xml:space="preserve">Zhotovitel je povinen vyzvat objednatele nebo jeho zástupce (resp. technický dozor) nejméně 3 </w:t>
      </w:r>
      <w:r>
        <w:rPr>
          <w:rFonts w:ascii="Arial" w:hAnsi="Arial" w:cs="Arial"/>
        </w:rPr>
        <w:t xml:space="preserve">pracovní </w:t>
      </w:r>
      <w:r w:rsidR="00B55B43" w:rsidRPr="00AB2D17">
        <w:rPr>
          <w:rFonts w:ascii="Arial" w:hAnsi="Arial" w:cs="Arial"/>
        </w:rPr>
        <w:t>dny předem ke kontrole a prověření prací, které v dalším postupu budou zakryty nebo se stanou nepřístupnými. Pokud tak zhotovitel neučiní, je povinen umožnit objednateli provedení dodatečné kontroly a nést náklady s tím spojené.</w:t>
      </w:r>
    </w:p>
    <w:p w14:paraId="166371C6" w14:textId="53A14B92"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7</w:t>
      </w:r>
      <w:r w:rsidR="00B55B43" w:rsidRPr="00AB2D17">
        <w:rPr>
          <w:rFonts w:ascii="Arial" w:hAnsi="Arial" w:cs="Arial"/>
        </w:rPr>
        <w:t>.</w:t>
      </w:r>
      <w:r w:rsidR="00B55B43" w:rsidRPr="00AB2D17">
        <w:rPr>
          <w:rFonts w:ascii="Arial" w:hAnsi="Arial" w:cs="Arial"/>
        </w:rPr>
        <w:tab/>
        <w:t>O kontrole zakrývaných částí díla se učiní záznam ve stavebním deníku, který musí obsahovat souhlas objednatele nebo jeho zástupce (technického dozoru) se zakrytím předmětných částí díla. Nedostaví-li se objednatel ke kontrole, uvede se tato skutečnost do záznamu ve stavebním deníku místo souhlasu objednatele.</w:t>
      </w:r>
    </w:p>
    <w:p w14:paraId="00107C5F" w14:textId="3CA0B2B4"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8</w:t>
      </w:r>
      <w:r w:rsidR="00B55B43" w:rsidRPr="00AB2D17">
        <w:rPr>
          <w:rFonts w:ascii="Arial" w:hAnsi="Arial" w:cs="Arial"/>
        </w:rPr>
        <w:t>.</w:t>
      </w:r>
      <w:r w:rsidR="00B55B43" w:rsidRPr="00AB2D17">
        <w:rPr>
          <w:rFonts w:ascii="Arial" w:hAnsi="Arial" w:cs="Arial"/>
        </w:rPr>
        <w:tab/>
        <w:t xml:space="preserve">Zhotovitel je povinen bez odkladu upozornit objednatele na případnou nevhodnost jeho příkazů. </w:t>
      </w:r>
    </w:p>
    <w:p w14:paraId="6AA43B04" w14:textId="77777777" w:rsidR="0042631A" w:rsidRPr="00AB2D17" w:rsidRDefault="0042631A" w:rsidP="0042631A">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9</w:t>
      </w:r>
      <w:r w:rsidR="00B55B43" w:rsidRPr="00AB2D17">
        <w:rPr>
          <w:rFonts w:ascii="Arial" w:hAnsi="Arial" w:cs="Arial"/>
        </w:rPr>
        <w:t>.</w:t>
      </w:r>
      <w:r w:rsidR="00B55B43" w:rsidRPr="00AB2D17">
        <w:rPr>
          <w:rFonts w:ascii="Arial" w:hAnsi="Arial" w:cs="Arial"/>
        </w:rPr>
        <w:tab/>
      </w:r>
      <w:r w:rsidRPr="00AB2D17">
        <w:rPr>
          <w:rFonts w:ascii="Arial" w:hAnsi="Arial" w:cs="Arial"/>
        </w:rPr>
        <w:t>Zhotovitel tímto prohlašuje, že bere na sebe nebezpečí zcela mimořádných nepředvídatelných okolností, které podstatně ztěžují dokončení díla.</w:t>
      </w:r>
      <w:r>
        <w:rPr>
          <w:rFonts w:ascii="Arial" w:hAnsi="Arial" w:cs="Arial"/>
        </w:rPr>
        <w:t xml:space="preserve"> Zhotovitel je také povinen zajistit a financovat veškeré poddodavatelské práce a nese za ně odpovědnost, jako by je prováděl sám.</w:t>
      </w:r>
    </w:p>
    <w:p w14:paraId="43AF61CE" w14:textId="118B94B6" w:rsidR="00A5051C" w:rsidRPr="00583956" w:rsidRDefault="000A59AA" w:rsidP="00583956">
      <w:pPr>
        <w:pStyle w:val="Nadpis2"/>
        <w:numPr>
          <w:ilvl w:val="0"/>
          <w:numId w:val="0"/>
        </w:numPr>
        <w:tabs>
          <w:tab w:val="left" w:pos="708"/>
        </w:tabs>
        <w:suppressAutoHyphens/>
        <w:spacing w:before="0" w:after="240" w:line="240" w:lineRule="atLeast"/>
        <w:ind w:left="426" w:hanging="426"/>
        <w:rPr>
          <w:rFonts w:ascii="Arial" w:hAnsi="Arial" w:cs="Arial"/>
        </w:rPr>
      </w:pPr>
      <w:r>
        <w:rPr>
          <w:rFonts w:ascii="Arial" w:hAnsi="Arial" w:cs="Arial"/>
        </w:rPr>
        <w:t>10</w:t>
      </w:r>
      <w:r w:rsidR="0042631A" w:rsidRPr="00AB2D17">
        <w:rPr>
          <w:rFonts w:ascii="Arial" w:hAnsi="Arial" w:cs="Arial"/>
        </w:rPr>
        <w:t>.</w:t>
      </w:r>
      <w:r w:rsidR="0042631A" w:rsidRPr="00AB2D17">
        <w:rPr>
          <w:rFonts w:ascii="Arial" w:hAnsi="Arial" w:cs="Arial"/>
        </w:rPr>
        <w:tab/>
        <w:t>Zhotovitel je povinen nejpozději při podpisu této smlouvy předložit objednateli originál nebo úředně ověřenou kopii smlouvy o pojištění odpovědnosti zhotovitele za škodu, kterou může svou činností či nečinností způsobit v souvislosti s plněním předmětu této smlouvy objednateli či jakékoliv třetí osobě a odpovědnosti za škodu z podnikatelské činnosti (dále jen „</w:t>
      </w:r>
      <w:r w:rsidR="0042631A" w:rsidRPr="00E3628D">
        <w:rPr>
          <w:rFonts w:ascii="Arial" w:hAnsi="Arial" w:cs="Arial"/>
          <w:b/>
        </w:rPr>
        <w:t>pojistná smlouva</w:t>
      </w:r>
      <w:r w:rsidR="0042631A" w:rsidRPr="00AB2D17">
        <w:rPr>
          <w:rFonts w:ascii="Arial" w:hAnsi="Arial" w:cs="Arial"/>
        </w:rPr>
        <w:t xml:space="preserve">“). Zhotovitel je povinen pojistnou smlouvu, příp. pojištění udržovat v platnosti a účinnosti po celou dobu trvání této smlouvy. Trvání pojistné smlouvy je zhotovitel povinen na požádání objednateli prokázat. Objednatel má </w:t>
      </w:r>
      <w:r w:rsidR="0042631A">
        <w:rPr>
          <w:rFonts w:ascii="Arial" w:hAnsi="Arial" w:cs="Arial"/>
        </w:rPr>
        <w:t xml:space="preserve">mimo jiné </w:t>
      </w:r>
      <w:r w:rsidR="0042631A" w:rsidRPr="00AB2D17">
        <w:rPr>
          <w:rFonts w:ascii="Arial" w:hAnsi="Arial" w:cs="Arial"/>
        </w:rPr>
        <w:t>právo odstoupit od této smlouvy, jestliže zhotovitel nesplní jakoukoliv povinnost uvedenou v tomto odstavci.</w:t>
      </w:r>
    </w:p>
    <w:p w14:paraId="236A107F" w14:textId="77777777" w:rsidR="0042631A" w:rsidRDefault="0042631A" w:rsidP="005B4CD9">
      <w:pPr>
        <w:pStyle w:val="Nadpis1"/>
        <w:numPr>
          <w:ilvl w:val="0"/>
          <w:numId w:val="0"/>
        </w:numPr>
        <w:spacing w:before="0" w:after="0"/>
        <w:ind w:left="431" w:hanging="431"/>
        <w:rPr>
          <w:sz w:val="22"/>
          <w:szCs w:val="22"/>
        </w:rPr>
      </w:pPr>
    </w:p>
    <w:p w14:paraId="7D507DC7" w14:textId="3BBF81F8" w:rsidR="00B55B43" w:rsidRDefault="00B55B43" w:rsidP="00B55B43">
      <w:pPr>
        <w:pStyle w:val="Nadpis1"/>
        <w:numPr>
          <w:ilvl w:val="0"/>
          <w:numId w:val="0"/>
        </w:numPr>
        <w:spacing w:before="0" w:after="0"/>
        <w:ind w:left="431" w:hanging="431"/>
        <w:jc w:val="center"/>
        <w:rPr>
          <w:sz w:val="22"/>
          <w:szCs w:val="22"/>
        </w:rPr>
      </w:pPr>
      <w:r>
        <w:rPr>
          <w:sz w:val="22"/>
          <w:szCs w:val="22"/>
        </w:rPr>
        <w:t>VII.</w:t>
      </w:r>
    </w:p>
    <w:p w14:paraId="13F64983"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STAVEBNÍ DENÍK</w:t>
      </w:r>
    </w:p>
    <w:p w14:paraId="32F2C7BE" w14:textId="27F3C9FD"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Zhotovitel je povinen, na své náklady, vést ode dne převzetí staveniště o pracích, které provádí, elektronický stavební deník v souladu se zákonem č. 283/2021 Sb. (tj. „stavební zákon“), a příslušným prováděcím předpisem (dále jen „elektronický stavební deník“).</w:t>
      </w:r>
      <w:r w:rsidR="00D62DB5">
        <w:rPr>
          <w:rFonts w:ascii="Arial" w:hAnsi="Arial" w:cs="Arial"/>
        </w:rPr>
        <w:t xml:space="preserve"> </w:t>
      </w:r>
      <w:r w:rsidRPr="00A141C2">
        <w:rPr>
          <w:rFonts w:ascii="Arial" w:hAnsi="Arial" w:cs="Arial"/>
        </w:rPr>
        <w:t>Zhotovitel ode dne převzetí staveniště zajistí objednateli a všem oprávněným osobám přístup do aplikace „…</w:t>
      </w:r>
      <w:r>
        <w:rPr>
          <w:rFonts w:ascii="Arial" w:hAnsi="Arial" w:cs="Arial"/>
        </w:rPr>
        <w:t>…………</w:t>
      </w:r>
      <w:r w:rsidRPr="00A141C2">
        <w:rPr>
          <w:rFonts w:ascii="Arial" w:hAnsi="Arial" w:cs="Arial"/>
        </w:rPr>
        <w:t>………“, kde bude veden elektronický stavební deník. Oprávněné osoby budou mít zhotovitelem zajištěný takový přístup, který jejich funkce vyžaduje. Zhotovitel odpovídá za funkčnost systému a kontinuální vedení elektronického stavebního deníku.</w:t>
      </w:r>
    </w:p>
    <w:p w14:paraId="26E581B1"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 xml:space="preserve">Zhotovitel je povinen do elektronického stavebního deníku každodenně zapisovat všechny skutečnosti rozhodné pro plnění smlouvy o dílo, zejména je povinen zapisovat údaje o časovém postupu prací, jejich jakosti, zdůvodnění odchylek prováděných prací od projektu stavby apod. </w:t>
      </w:r>
    </w:p>
    <w:p w14:paraId="4DAD2995"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 xml:space="preserve">Zápisy do elektronického stavebního deníku zapisuje a podepisuje stavbyvedoucí vždy ten den, kdy byly práce provedeny nebo kdy nastaly okolnosti, které jsou předmětem zápisu. Zápisy provádí vždy jen osoba oprávněná. </w:t>
      </w:r>
    </w:p>
    <w:p w14:paraId="07212182"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 xml:space="preserve">Nesouhlasí-li stavbyvedoucí se zápisem do elektronického stavebního deníku, který učinil objednatel nebo jím pověřený zástupce, musí k tomuto zápisu připojit svoje stanovisko nejpozději do tří pracovních dnů, jinak se má za to, že s uvedeným zápisem souhlasí. </w:t>
      </w:r>
    </w:p>
    <w:p w14:paraId="1D0F2CAE"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lastRenderedPageBreak/>
        <w:t xml:space="preserve">Jde-li o zápis, ke kterému se má dle požadavku zhotovitele objednatel nebo jím pověřený zástupce vyjádřit, musí zhotovitel učinění takového zápisu včetně jeho znění objednateli písemně oznámit (formou e-mailu kontaktní osoby zhotovitele kontaktní osobě objednatele). Objednatel nebo jím pověřený zástupce je povinen se k takovému zápisu v elektronickém stavebním deníku, učiněným zhotovitelem vyjádřit nejpozději do pěti pracovních dnů od jeho oznámení. </w:t>
      </w:r>
    </w:p>
    <w:p w14:paraId="6A31C861"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 xml:space="preserve">Zápisy v elektronickém stavebním deníku se nepovažují za změnu smlouvy, ale slouží jako podklad pro možné vypracování písemných dodatků smlouvy o dílo. </w:t>
      </w:r>
    </w:p>
    <w:p w14:paraId="12E121C9"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 xml:space="preserve">Elektronický stavební deník je zhotovitel povinen vést až do odstranění poslední vady a nedodělku z protokolu o předání a převzetí díla. </w:t>
      </w:r>
    </w:p>
    <w:p w14:paraId="61D9C8C0"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 xml:space="preserve">Elektronický stavební deník bude veden řádně a budou do něj zapisovány veškeré údaje důležité pro řádné provádění díla v souladu s platnými předpisy. Stavbyvedoucí či jeho zástupce bude mít vždy na stavbě elektronický deník k dispozici. </w:t>
      </w:r>
    </w:p>
    <w:p w14:paraId="7AF75872"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 xml:space="preserve">Do stavebního deníku jsou oprávněni provádět zápisy osoby pouze pod svými, objednatelem přidělenými, uživatelskými přístupy. Do aplikace stavebního deníku budou vloženy při zahájení stavby listy s identifikačními údaji oprávněných osob včetně případných autorizačních razítek a podpisů (prostřednictvím el. konverze). </w:t>
      </w:r>
    </w:p>
    <w:p w14:paraId="7E09006D" w14:textId="77777777" w:rsidR="00301D08" w:rsidRPr="00A141C2" w:rsidRDefault="00301D08" w:rsidP="00301D08">
      <w:pPr>
        <w:pStyle w:val="Nadpis2"/>
        <w:numPr>
          <w:ilvl w:val="0"/>
          <w:numId w:val="9"/>
        </w:numPr>
        <w:suppressAutoHyphens/>
        <w:spacing w:before="0" w:after="120" w:line="240" w:lineRule="atLeast"/>
        <w:ind w:left="426" w:hanging="491"/>
        <w:rPr>
          <w:rFonts w:ascii="Arial" w:hAnsi="Arial" w:cs="Arial"/>
        </w:rPr>
      </w:pPr>
      <w:r w:rsidRPr="00A141C2">
        <w:rPr>
          <w:rFonts w:ascii="Arial" w:hAnsi="Arial" w:cs="Arial"/>
        </w:rPr>
        <w:t xml:space="preserve">V případě nutného zápisu ze strany dotčených kontrolních státních orgánů bude takový zápis vyhotovený v listinné podobě včetně podpisů naskenován, převeden autorizovanou konverzí do podoby elektronické a vložen do aplikace objednatelem. </w:t>
      </w:r>
    </w:p>
    <w:p w14:paraId="3A624EE8"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Zápisy v elektronickém stavebním deníku musí splňovat veškeré požadavky příslušných právních předpisů, zejména stavebního zákona a příslušných prováděcích předpisů.</w:t>
      </w:r>
    </w:p>
    <w:p w14:paraId="6879F71E" w14:textId="77777777" w:rsidR="00301D08" w:rsidRPr="00A141C2"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Po dokončení díla zhotovitel předá objednateli úplný export elektronického stavebního deníku ve formátu PDF nebo jiném dohodnutém formátu, umožňujícím dlouhodobé uložení a čitelnost dat. Export bude obsahovat veškeré záznamy, přílohy, fotografie a dokumenty vložené do elektronického stavebního deníku.</w:t>
      </w:r>
    </w:p>
    <w:p w14:paraId="2A0A15C3" w14:textId="77777777" w:rsidR="00301D08" w:rsidRDefault="00301D08" w:rsidP="00301D08">
      <w:pPr>
        <w:pStyle w:val="Nadpis2"/>
        <w:numPr>
          <w:ilvl w:val="0"/>
          <w:numId w:val="9"/>
        </w:numPr>
        <w:suppressAutoHyphens/>
        <w:spacing w:before="0" w:after="120" w:line="240" w:lineRule="atLeast"/>
        <w:ind w:left="426"/>
        <w:rPr>
          <w:rFonts w:ascii="Arial" w:hAnsi="Arial" w:cs="Arial"/>
        </w:rPr>
      </w:pPr>
      <w:r w:rsidRPr="00A141C2">
        <w:rPr>
          <w:rFonts w:ascii="Arial" w:hAnsi="Arial" w:cs="Arial"/>
        </w:rPr>
        <w:t>Zhotovitel i objednatel jsou povinni archivovat elektronický stavební deník nejméně po dobu stanovenou zákonem.</w:t>
      </w:r>
    </w:p>
    <w:p w14:paraId="73C0ECC9" w14:textId="2DB5CFD4" w:rsidR="00B55B43" w:rsidRPr="00AB2D17" w:rsidRDefault="00B55B43" w:rsidP="00301D08">
      <w:pPr>
        <w:pStyle w:val="Nadpis2"/>
        <w:numPr>
          <w:ilvl w:val="0"/>
          <w:numId w:val="0"/>
        </w:numPr>
        <w:tabs>
          <w:tab w:val="left" w:pos="708"/>
        </w:tabs>
        <w:suppressAutoHyphens/>
        <w:spacing w:before="0" w:after="120" w:line="240" w:lineRule="atLeast"/>
        <w:ind w:left="357" w:hanging="357"/>
        <w:rPr>
          <w:rFonts w:ascii="Arial" w:hAnsi="Arial" w:cs="Arial"/>
        </w:rPr>
      </w:pPr>
    </w:p>
    <w:p w14:paraId="4B48DBD2" w14:textId="176E4EAF" w:rsidR="00B55B43" w:rsidRDefault="0042631A" w:rsidP="00B55B43">
      <w:pPr>
        <w:pStyle w:val="Nadpis1"/>
        <w:numPr>
          <w:ilvl w:val="0"/>
          <w:numId w:val="0"/>
        </w:numPr>
        <w:spacing w:before="0" w:after="0"/>
        <w:ind w:left="431" w:hanging="431"/>
        <w:jc w:val="center"/>
        <w:rPr>
          <w:sz w:val="22"/>
          <w:szCs w:val="22"/>
        </w:rPr>
      </w:pPr>
      <w:r>
        <w:rPr>
          <w:sz w:val="22"/>
          <w:szCs w:val="22"/>
        </w:rPr>
        <w:t>VIII</w:t>
      </w:r>
      <w:r w:rsidR="00B55B43">
        <w:rPr>
          <w:sz w:val="22"/>
          <w:szCs w:val="22"/>
        </w:rPr>
        <w:t>.</w:t>
      </w:r>
    </w:p>
    <w:p w14:paraId="4525EA6B" w14:textId="77777777"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PŘEDÁNÍ A PŘEVZETÍ DÍLA</w:t>
      </w:r>
    </w:p>
    <w:p w14:paraId="1E81F73B" w14:textId="12708566" w:rsidR="00B55B43" w:rsidRPr="00AB2D17" w:rsidRDefault="0042631A"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sidR="00B55B43" w:rsidRPr="00AB2D17">
        <w:rPr>
          <w:rFonts w:ascii="Arial" w:hAnsi="Arial" w:cs="Arial"/>
        </w:rPr>
        <w:t>.</w:t>
      </w:r>
      <w:r w:rsidR="00B55B43" w:rsidRPr="00AB2D17">
        <w:rPr>
          <w:rFonts w:ascii="Arial" w:hAnsi="Arial" w:cs="Arial"/>
        </w:rPr>
        <w:tab/>
        <w:t>Dílo bude předáno zápisem o předání a převzetí díla, který</w:t>
      </w:r>
      <w:r w:rsidR="00B55B43" w:rsidRPr="00AB2D17">
        <w:rPr>
          <w:rFonts w:ascii="Arial" w:hAnsi="Arial" w:cs="Arial"/>
          <w:color w:val="FF0000"/>
        </w:rPr>
        <w:t xml:space="preserve"> </w:t>
      </w:r>
      <w:r w:rsidR="00B55B43" w:rsidRPr="00AB2D17">
        <w:rPr>
          <w:rFonts w:ascii="Arial" w:hAnsi="Arial" w:cs="Arial"/>
        </w:rPr>
        <w:t>sepíše zhotovitel a bude obsahovat zejména: označení díla, označení objednatele a zhotovitele, číslo a datum uzavření této smlouvy, datum vydání a čísla stavebních povolení, zahájení a ukončení prací na díle, prohlášení objednatele, že dílo přejímá/nepřejímá, datum a místo sepsání zápisu, jména a podpisy zástupců objednatele a zhotovitele, seznam převzaté dokumentace, soupis nákladů od zahájení po ukončení díla, termín vyklizení staveniště, datum ukončení záruky na dílo.</w:t>
      </w:r>
    </w:p>
    <w:p w14:paraId="7AF64262"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AB2D17">
        <w:rPr>
          <w:rFonts w:ascii="Arial" w:hAnsi="Arial" w:cs="Arial"/>
        </w:rPr>
        <w:tab/>
        <w:t xml:space="preserve">Při předání díla je zhotovitel povinen předat objednateli doklady o řádném provedení díla dle technických norem a předpisů, provedených zkouškách, atestech a dokumentaci podle této smlouvy, včetně prohlášení o shodě. </w:t>
      </w:r>
    </w:p>
    <w:p w14:paraId="545DB365" w14:textId="25EE82F6"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4.</w:t>
      </w:r>
      <w:r w:rsidRPr="00AB2D17">
        <w:rPr>
          <w:rFonts w:ascii="Arial" w:hAnsi="Arial" w:cs="Arial"/>
        </w:rPr>
        <w:tab/>
        <w:t xml:space="preserve">Zhotovitel je povinen do 5 </w:t>
      </w:r>
      <w:r w:rsidR="0042631A">
        <w:rPr>
          <w:rFonts w:ascii="Arial" w:hAnsi="Arial" w:cs="Arial"/>
        </w:rPr>
        <w:t xml:space="preserve">pracovních </w:t>
      </w:r>
      <w:r w:rsidRPr="00AB2D17">
        <w:rPr>
          <w:rFonts w:ascii="Arial" w:hAnsi="Arial" w:cs="Arial"/>
        </w:rPr>
        <w:t xml:space="preserve">dnů po převzetí díla objednatelem odstranit zařízení staveniště a staveniště vyklidit. </w:t>
      </w:r>
    </w:p>
    <w:p w14:paraId="29B80508" w14:textId="59C52556" w:rsidR="00B55B43" w:rsidRPr="00AB2D17" w:rsidRDefault="00B55B43" w:rsidP="005B4CD9">
      <w:pPr>
        <w:spacing w:after="0"/>
        <w:rPr>
          <w:rFonts w:ascii="Arial" w:hAnsi="Arial" w:cs="Arial"/>
        </w:rPr>
      </w:pPr>
    </w:p>
    <w:p w14:paraId="13A5C77F" w14:textId="70C555D9" w:rsidR="00B55B43" w:rsidRDefault="0042631A" w:rsidP="00B55B43">
      <w:pPr>
        <w:pStyle w:val="Nadpis1"/>
        <w:numPr>
          <w:ilvl w:val="0"/>
          <w:numId w:val="0"/>
        </w:numPr>
        <w:spacing w:before="0" w:after="0"/>
        <w:ind w:left="431" w:hanging="431"/>
        <w:jc w:val="center"/>
        <w:rPr>
          <w:sz w:val="22"/>
          <w:szCs w:val="22"/>
        </w:rPr>
      </w:pPr>
      <w:r>
        <w:rPr>
          <w:sz w:val="22"/>
          <w:szCs w:val="22"/>
        </w:rPr>
        <w:lastRenderedPageBreak/>
        <w:t>I</w:t>
      </w:r>
      <w:r w:rsidR="00B55B43">
        <w:rPr>
          <w:sz w:val="22"/>
          <w:szCs w:val="22"/>
        </w:rPr>
        <w:t>X.</w:t>
      </w:r>
    </w:p>
    <w:p w14:paraId="59E30078" w14:textId="11804D8C" w:rsidR="00B55B43" w:rsidRPr="0054244B" w:rsidRDefault="00B55B43" w:rsidP="00B55B43">
      <w:pPr>
        <w:pStyle w:val="Nadpis1"/>
        <w:numPr>
          <w:ilvl w:val="0"/>
          <w:numId w:val="0"/>
        </w:numPr>
        <w:spacing w:before="0" w:after="120"/>
        <w:ind w:left="431" w:hanging="431"/>
        <w:jc w:val="center"/>
        <w:rPr>
          <w:sz w:val="22"/>
          <w:szCs w:val="22"/>
        </w:rPr>
      </w:pPr>
      <w:r w:rsidRPr="0054244B">
        <w:rPr>
          <w:sz w:val="22"/>
          <w:szCs w:val="22"/>
        </w:rPr>
        <w:t xml:space="preserve">ZÁRUKA ZA </w:t>
      </w:r>
      <w:r w:rsidR="0042631A">
        <w:rPr>
          <w:sz w:val="22"/>
          <w:szCs w:val="22"/>
        </w:rPr>
        <w:t>D</w:t>
      </w:r>
      <w:r w:rsidRPr="0054244B">
        <w:rPr>
          <w:sz w:val="22"/>
          <w:szCs w:val="22"/>
        </w:rPr>
        <w:t>ÍL</w:t>
      </w:r>
      <w:r w:rsidR="0042631A">
        <w:rPr>
          <w:sz w:val="22"/>
          <w:szCs w:val="22"/>
        </w:rPr>
        <w:t>O</w:t>
      </w:r>
    </w:p>
    <w:p w14:paraId="7495D14F" w14:textId="4CBEB01F"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Smluvní strany se dohodly, že dílo má vady, zejména jestliže jeho provedení neodpovídá požadavkům uvedeným v této smlouvě, příslušným právním předpisům, projektové dokumentaci, technickým normám, jiné dokumentaci vztahující se k provedení díla, příkazům objednatele, nebo pokud neumožňuje užívání, k němuž bylo určeno a provedeno.</w:t>
      </w:r>
    </w:p>
    <w:p w14:paraId="328BBC1C" w14:textId="02AB1FEB"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t xml:space="preserve">Zhotovitel odpovídá za vady, jež má dílo v průběhu výstavby, dále za vady, jež má dílo v době jeho předání a převzetí a vady, které se projeví v záruční </w:t>
      </w:r>
      <w:r w:rsidR="000A59AA">
        <w:rPr>
          <w:rFonts w:ascii="Arial" w:hAnsi="Arial" w:cs="Arial"/>
        </w:rPr>
        <w:t>lhůtě</w:t>
      </w:r>
      <w:r w:rsidRPr="00AB2D17">
        <w:rPr>
          <w:rFonts w:ascii="Arial" w:hAnsi="Arial" w:cs="Arial"/>
        </w:rPr>
        <w:t xml:space="preserve">. Za vady díla, které se projeví po záruční </w:t>
      </w:r>
      <w:r w:rsidR="000A59AA">
        <w:rPr>
          <w:rFonts w:ascii="Arial" w:hAnsi="Arial" w:cs="Arial"/>
        </w:rPr>
        <w:t>lhůtě</w:t>
      </w:r>
      <w:r w:rsidRPr="00AB2D17">
        <w:rPr>
          <w:rFonts w:ascii="Arial" w:hAnsi="Arial" w:cs="Arial"/>
        </w:rPr>
        <w:t>, odpovídá zhotovitel, jestliže byly způsobeny porušením jeho povinnosti.</w:t>
      </w:r>
    </w:p>
    <w:p w14:paraId="35BC541E" w14:textId="0AB54831" w:rsidR="00B55B43" w:rsidRPr="00AB2D17" w:rsidRDefault="00C228B0" w:rsidP="00C228B0">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Pr>
          <w:rFonts w:ascii="Arial" w:hAnsi="Arial" w:cs="Arial"/>
        </w:rPr>
        <w:tab/>
      </w:r>
      <w:r w:rsidRPr="00C228B0">
        <w:rPr>
          <w:rFonts w:ascii="Arial" w:hAnsi="Arial" w:cs="Arial"/>
        </w:rPr>
        <w:t>Zhotovitel se zprostí povinnosti z vady stavby, prokáže-li, že vadu způsobila jen chyba ve stavební dokumentaci dodané osobou, kterou si objednatel zvolil nebo jen selhání dozoru nad stavbou vykonávaného osobou, kterou si objednatel zvolil.</w:t>
      </w:r>
      <w:r>
        <w:rPr>
          <w:rFonts w:ascii="Arial" w:hAnsi="Arial" w:cs="Arial"/>
        </w:rPr>
        <w:t xml:space="preserve"> </w:t>
      </w:r>
    </w:p>
    <w:p w14:paraId="14F3C37D" w14:textId="76BAC5F8"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4.</w:t>
      </w:r>
      <w:r w:rsidRPr="00AB2D17">
        <w:rPr>
          <w:rFonts w:ascii="Arial" w:hAnsi="Arial" w:cs="Arial"/>
        </w:rPr>
        <w:tab/>
        <w:t xml:space="preserve">Záruční doba na stavbu se sjednává </w:t>
      </w:r>
      <w:r w:rsidRPr="00AB2D17">
        <w:rPr>
          <w:rFonts w:ascii="Arial" w:hAnsi="Arial" w:cs="Arial"/>
          <w:b/>
        </w:rPr>
        <w:t xml:space="preserve">v délce </w:t>
      </w:r>
      <w:r w:rsidR="00765701">
        <w:rPr>
          <w:rFonts w:ascii="Arial" w:hAnsi="Arial" w:cs="Arial"/>
          <w:b/>
        </w:rPr>
        <w:t>60</w:t>
      </w:r>
      <w:r w:rsidRPr="00AB2D17">
        <w:rPr>
          <w:rFonts w:ascii="Arial" w:hAnsi="Arial" w:cs="Arial"/>
          <w:b/>
        </w:rPr>
        <w:t xml:space="preserve"> měsíců.</w:t>
      </w:r>
      <w:r w:rsidRPr="00AB2D17">
        <w:rPr>
          <w:rFonts w:ascii="Arial" w:hAnsi="Arial" w:cs="Arial"/>
        </w:rPr>
        <w:t xml:space="preserve"> Veškeré dodávky strojů, zařízení, technologie, předměty postupné spotřeby mají záruku shodnou se zárukou poskytovanou výrobcem, zhotovitel však garantuje záruku nejméně 24 měsíců. Výše uvedené záruky platí za předpokladu dodržení všech pravidel provozu a údržby.</w:t>
      </w:r>
    </w:p>
    <w:p w14:paraId="669F5BEA"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5.</w:t>
      </w:r>
      <w:r w:rsidRPr="00AB2D17">
        <w:rPr>
          <w:rFonts w:ascii="Arial" w:hAnsi="Arial" w:cs="Arial"/>
        </w:rPr>
        <w:tab/>
        <w:t xml:space="preserve">Smluvní strany se dohodly, že záruční lhůta začíná běžet dnem převzetí díla objednatelem. </w:t>
      </w:r>
    </w:p>
    <w:p w14:paraId="0A96011E" w14:textId="587500C6"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6.</w:t>
      </w:r>
      <w:r w:rsidRPr="00AB2D17">
        <w:rPr>
          <w:rFonts w:ascii="Arial" w:hAnsi="Arial" w:cs="Arial"/>
        </w:rPr>
        <w:tab/>
        <w:t xml:space="preserve">Záruční </w:t>
      </w:r>
      <w:r w:rsidR="00422849">
        <w:rPr>
          <w:rFonts w:ascii="Arial" w:hAnsi="Arial" w:cs="Arial"/>
        </w:rPr>
        <w:t>lhůta</w:t>
      </w:r>
      <w:r w:rsidRPr="00AB2D17">
        <w:rPr>
          <w:rFonts w:ascii="Arial" w:hAnsi="Arial" w:cs="Arial"/>
        </w:rPr>
        <w:t xml:space="preserve"> neběží po dobu, po kterou objednatel nemohl předmět díla užívat. Pro ty části díla, které byly v důsledku reklamace objednatele zhotovitelem opraveny, běží záruční </w:t>
      </w:r>
      <w:r w:rsidR="00422849">
        <w:rPr>
          <w:rFonts w:ascii="Arial" w:hAnsi="Arial" w:cs="Arial"/>
        </w:rPr>
        <w:t>lhůta</w:t>
      </w:r>
      <w:r w:rsidRPr="00AB2D17">
        <w:rPr>
          <w:rFonts w:ascii="Arial" w:hAnsi="Arial" w:cs="Arial"/>
        </w:rPr>
        <w:t xml:space="preserve"> opětovně od počátku ode dne provedení reklamační opravy.</w:t>
      </w:r>
    </w:p>
    <w:p w14:paraId="37B59EF6" w14:textId="60F7B34E"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7.</w:t>
      </w:r>
      <w:r w:rsidRPr="00AB2D17">
        <w:rPr>
          <w:rFonts w:ascii="Arial" w:hAnsi="Arial" w:cs="Arial"/>
        </w:rPr>
        <w:tab/>
        <w:t xml:space="preserve">Objednatel </w:t>
      </w:r>
      <w:r w:rsidR="00422849">
        <w:rPr>
          <w:rFonts w:ascii="Arial" w:hAnsi="Arial" w:cs="Arial"/>
        </w:rPr>
        <w:t xml:space="preserve">oznámí </w:t>
      </w:r>
      <w:r w:rsidRPr="00AB2D17">
        <w:rPr>
          <w:rFonts w:ascii="Arial" w:hAnsi="Arial" w:cs="Arial"/>
        </w:rPr>
        <w:t>písemně</w:t>
      </w:r>
      <w:r w:rsidR="00422849">
        <w:rPr>
          <w:rFonts w:ascii="Arial" w:hAnsi="Arial" w:cs="Arial"/>
        </w:rPr>
        <w:t>,</w:t>
      </w:r>
      <w:r w:rsidRPr="00AB2D17">
        <w:rPr>
          <w:rFonts w:ascii="Arial" w:hAnsi="Arial" w:cs="Arial"/>
        </w:rPr>
        <w:t xml:space="preserve"> </w:t>
      </w:r>
      <w:r w:rsidR="00422849">
        <w:rPr>
          <w:rFonts w:ascii="Arial" w:hAnsi="Arial" w:cs="Arial"/>
        </w:rPr>
        <w:t xml:space="preserve">tj. </w:t>
      </w:r>
      <w:r w:rsidRPr="00AB2D17">
        <w:rPr>
          <w:rFonts w:ascii="Arial" w:hAnsi="Arial" w:cs="Arial"/>
        </w:rPr>
        <w:t>elektronicky na e-mail</w:t>
      </w:r>
      <w:r w:rsidR="00422849">
        <w:rPr>
          <w:rFonts w:ascii="Arial" w:hAnsi="Arial" w:cs="Arial"/>
        </w:rPr>
        <w:t xml:space="preserve"> zhotovitele</w:t>
      </w:r>
      <w:r w:rsidRPr="00AB2D17">
        <w:rPr>
          <w:rFonts w:ascii="Arial" w:hAnsi="Arial" w:cs="Arial"/>
        </w:rPr>
        <w:t xml:space="preserve"> uvedený v záhlaví </w:t>
      </w:r>
      <w:r w:rsidR="00422849">
        <w:rPr>
          <w:rFonts w:ascii="Arial" w:hAnsi="Arial" w:cs="Arial"/>
        </w:rPr>
        <w:t xml:space="preserve">této </w:t>
      </w:r>
      <w:r w:rsidRPr="00AB2D17">
        <w:rPr>
          <w:rFonts w:ascii="Arial" w:hAnsi="Arial" w:cs="Arial"/>
        </w:rPr>
        <w:t>smlouvy</w:t>
      </w:r>
      <w:r w:rsidR="00422849">
        <w:rPr>
          <w:rFonts w:ascii="Arial" w:hAnsi="Arial" w:cs="Arial"/>
        </w:rPr>
        <w:t>,</w:t>
      </w:r>
      <w:r w:rsidRPr="00AB2D17">
        <w:rPr>
          <w:rFonts w:ascii="Arial" w:hAnsi="Arial" w:cs="Arial"/>
        </w:rPr>
        <w:t xml:space="preserve"> výskyt vady a vadu popíše. Jakmile objednatel odeslal toto písemné oznámení, má se za to, že požaduje bezplatné odstranění vady, nestanoví-li objednatel jinak. </w:t>
      </w:r>
      <w:r w:rsidR="00422849">
        <w:rPr>
          <w:rFonts w:ascii="Arial" w:hAnsi="Arial" w:cs="Arial"/>
        </w:rPr>
        <w:t>Oznámení je považováno za doručené okamžikem odeslání elektronické zprávy na e-mailovou adresu zhotovitele.</w:t>
      </w:r>
    </w:p>
    <w:p w14:paraId="4DA00CA6" w14:textId="6148BDED"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8.</w:t>
      </w:r>
      <w:r w:rsidRPr="00AB2D17">
        <w:rPr>
          <w:rFonts w:ascii="Arial" w:hAnsi="Arial" w:cs="Arial"/>
        </w:rPr>
        <w:tab/>
        <w:t>Zhotovitel je povinen nastoupit k odstranění reklamované vady nejpozději do</w:t>
      </w:r>
      <w:r w:rsidR="00422849">
        <w:rPr>
          <w:rFonts w:ascii="Arial" w:hAnsi="Arial" w:cs="Arial"/>
        </w:rPr>
        <w:t xml:space="preserve"> 3 pracovních </w:t>
      </w:r>
      <w:r w:rsidRPr="00AB2D17">
        <w:rPr>
          <w:rFonts w:ascii="Arial" w:hAnsi="Arial" w:cs="Arial"/>
        </w:rPr>
        <w:t>dnů od obdržení oznámení o</w:t>
      </w:r>
      <w:r w:rsidRPr="00AB2D17">
        <w:rPr>
          <w:rFonts w:ascii="Arial" w:hAnsi="Arial" w:cs="Arial"/>
          <w:color w:val="FF0000"/>
        </w:rPr>
        <w:t xml:space="preserve"> </w:t>
      </w:r>
      <w:r w:rsidRPr="00AB2D17">
        <w:rPr>
          <w:rFonts w:ascii="Arial" w:hAnsi="Arial" w:cs="Arial"/>
        </w:rPr>
        <w:t xml:space="preserve">reklamaci, a to i v případě, že reklamaci neuznává, nedohodnou-li se smluvní strany jinak. </w:t>
      </w:r>
      <w:r w:rsidR="00D97251">
        <w:rPr>
          <w:rFonts w:ascii="Arial" w:hAnsi="Arial" w:cs="Arial"/>
        </w:rPr>
        <w:t xml:space="preserve">Vadu je zhotovitel povinen odstranit nejpozději do 5 pracovních dnů od oznámení vady objednatelem, pokud se smluvní strany nedohodnou jinak. </w:t>
      </w:r>
      <w:r w:rsidRPr="00AB2D17">
        <w:rPr>
          <w:rFonts w:ascii="Arial" w:hAnsi="Arial" w:cs="Arial"/>
        </w:rPr>
        <w:t xml:space="preserve">V případě havárie je povinen zhotovitel nastoupit k odstranění vady, a to i v případě, že reklamaci neuznává, do </w:t>
      </w:r>
      <w:r w:rsidR="00D97251">
        <w:rPr>
          <w:rFonts w:ascii="Arial" w:hAnsi="Arial" w:cs="Arial"/>
        </w:rPr>
        <w:t>24</w:t>
      </w:r>
      <w:r w:rsidRPr="00AB2D17">
        <w:rPr>
          <w:rFonts w:ascii="Arial" w:hAnsi="Arial" w:cs="Arial"/>
        </w:rPr>
        <w:t xml:space="preserve"> hodin od oznámení objednatelem, pokud se smluvní strany nedohodnou jinak.</w:t>
      </w:r>
      <w:r w:rsidR="00D97251">
        <w:rPr>
          <w:rFonts w:ascii="Arial" w:hAnsi="Arial" w:cs="Arial"/>
        </w:rPr>
        <w:t xml:space="preserve"> Havárii je zhotovitel povinen odstranit ve lhůtě stanovené písemnou dohodou obou smluvních stran.</w:t>
      </w:r>
    </w:p>
    <w:p w14:paraId="10120883"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9.</w:t>
      </w:r>
      <w:r w:rsidRPr="00AB2D17">
        <w:rPr>
          <w:rFonts w:ascii="Arial" w:hAnsi="Arial" w:cs="Arial"/>
        </w:rPr>
        <w:tab/>
        <w:t>Náklady na odstranění reklamované vady nese zhotovitel i ve sporných případech až do rozhodnutí soudu.</w:t>
      </w:r>
    </w:p>
    <w:p w14:paraId="26ECF8D3" w14:textId="324E87FE"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D97251">
        <w:rPr>
          <w:rFonts w:ascii="Arial" w:hAnsi="Arial" w:cs="Arial"/>
        </w:rPr>
        <w:t>0</w:t>
      </w:r>
      <w:r w:rsidRPr="00AB2D17">
        <w:rPr>
          <w:rFonts w:ascii="Arial" w:hAnsi="Arial" w:cs="Arial"/>
        </w:rPr>
        <w:t>.</w:t>
      </w:r>
      <w:r w:rsidRPr="00AB2D17">
        <w:rPr>
          <w:rFonts w:ascii="Arial" w:hAnsi="Arial" w:cs="Arial"/>
        </w:rPr>
        <w:tab/>
        <w:t>Neodstraní-li zhotovitel v objednatelem stanoveném termínu vadu, na niž se vztahuje záruka, nebo vadu, kterou mělo dílo v době převzetí objednatelem, je objednatel oprávněn pověřit odstraněním vady jinou osobu. Veškeré takto vzniklé náklady je zhotovitel povinen uhradit objednateli.</w:t>
      </w:r>
    </w:p>
    <w:p w14:paraId="6C128D6B" w14:textId="0EEE6D1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D97251">
        <w:rPr>
          <w:rFonts w:ascii="Arial" w:hAnsi="Arial" w:cs="Arial"/>
        </w:rPr>
        <w:t>1</w:t>
      </w:r>
      <w:r w:rsidRPr="00AB2D17">
        <w:rPr>
          <w:rFonts w:ascii="Arial" w:hAnsi="Arial" w:cs="Arial"/>
        </w:rPr>
        <w:t>.</w:t>
      </w:r>
      <w:r w:rsidRPr="00AB2D17">
        <w:rPr>
          <w:rFonts w:ascii="Arial" w:hAnsi="Arial" w:cs="Arial"/>
        </w:rPr>
        <w:tab/>
        <w:t>Oznámení o provedení opravy vady zhotovitel objednateli předá písemně.</w:t>
      </w:r>
    </w:p>
    <w:p w14:paraId="1EC828C0" w14:textId="39D2C00C"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D97251">
        <w:rPr>
          <w:rFonts w:ascii="Arial" w:hAnsi="Arial" w:cs="Arial"/>
        </w:rPr>
        <w:t>2</w:t>
      </w:r>
      <w:r w:rsidRPr="00AB2D17">
        <w:rPr>
          <w:rFonts w:ascii="Arial" w:hAnsi="Arial" w:cs="Arial"/>
        </w:rPr>
        <w:t>.</w:t>
      </w:r>
      <w:r w:rsidRPr="00AB2D17">
        <w:rPr>
          <w:rFonts w:ascii="Arial" w:hAnsi="Arial" w:cs="Arial"/>
        </w:rPr>
        <w:tab/>
        <w:t>Zhotovitel zabezpečí na své náklady dopravní značení, včetně organizace dopravy po dobu odstraňování vady.</w:t>
      </w:r>
    </w:p>
    <w:p w14:paraId="3776E3E4" w14:textId="09647411" w:rsidR="005B4CD9" w:rsidRPr="005B4CD9" w:rsidRDefault="005B4CD9" w:rsidP="005B4CD9">
      <w:pPr>
        <w:spacing w:after="0"/>
        <w:rPr>
          <w:rFonts w:ascii="Arial" w:hAnsi="Arial" w:cs="Arial"/>
          <w:lang w:eastAsia="cs-CZ"/>
        </w:rPr>
      </w:pPr>
    </w:p>
    <w:p w14:paraId="6C10859E" w14:textId="28F6F6F4" w:rsidR="00B55B43" w:rsidRDefault="00B55B43" w:rsidP="00B55B43">
      <w:pPr>
        <w:pStyle w:val="Nadpis1"/>
        <w:numPr>
          <w:ilvl w:val="0"/>
          <w:numId w:val="0"/>
        </w:numPr>
        <w:spacing w:before="0" w:after="0"/>
        <w:ind w:left="431" w:hanging="431"/>
        <w:jc w:val="center"/>
        <w:rPr>
          <w:sz w:val="22"/>
          <w:szCs w:val="22"/>
        </w:rPr>
      </w:pPr>
      <w:r>
        <w:rPr>
          <w:sz w:val="22"/>
          <w:szCs w:val="22"/>
        </w:rPr>
        <w:t>X.</w:t>
      </w:r>
    </w:p>
    <w:p w14:paraId="50E2E353" w14:textId="77777777" w:rsidR="00B55B43" w:rsidRPr="00652759" w:rsidRDefault="00B55B43" w:rsidP="00B55B43">
      <w:pPr>
        <w:pStyle w:val="Nadpis1"/>
        <w:numPr>
          <w:ilvl w:val="0"/>
          <w:numId w:val="0"/>
        </w:numPr>
        <w:spacing w:before="0" w:after="120"/>
        <w:ind w:left="431" w:hanging="431"/>
        <w:jc w:val="center"/>
        <w:rPr>
          <w:sz w:val="22"/>
          <w:szCs w:val="22"/>
        </w:rPr>
      </w:pPr>
      <w:r w:rsidRPr="00652759">
        <w:rPr>
          <w:sz w:val="22"/>
          <w:szCs w:val="22"/>
        </w:rPr>
        <w:t>SANKCE</w:t>
      </w:r>
    </w:p>
    <w:p w14:paraId="6A7FFBE5" w14:textId="2390B673" w:rsidR="00D97251" w:rsidRPr="00857FF2"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00D97251">
        <w:rPr>
          <w:rFonts w:ascii="Arial" w:hAnsi="Arial" w:cs="Arial"/>
        </w:rPr>
        <w:tab/>
      </w:r>
      <w:r w:rsidR="00D97251" w:rsidRPr="00857FF2">
        <w:rPr>
          <w:rFonts w:ascii="Arial" w:hAnsi="Arial" w:cs="Arial"/>
        </w:rPr>
        <w:t xml:space="preserve">Pokud bude zhotovitel v prodlení se zahájením prací po předání staveniště dle podmínek sjednaných touto smlouvou, je objednatel oprávněn po zhotoviteli požadovat zaplacení smluvní </w:t>
      </w:r>
      <w:r w:rsidR="00D97251" w:rsidRPr="00857FF2">
        <w:rPr>
          <w:rFonts w:ascii="Arial" w:hAnsi="Arial" w:cs="Arial"/>
        </w:rPr>
        <w:lastRenderedPageBreak/>
        <w:t xml:space="preserve">pokuty ve výši </w:t>
      </w:r>
      <w:r w:rsidR="00D64B00">
        <w:rPr>
          <w:rFonts w:ascii="Arial" w:hAnsi="Arial" w:cs="Arial"/>
        </w:rPr>
        <w:t>0,05</w:t>
      </w:r>
      <w:r w:rsidR="00C967B6" w:rsidRPr="00857FF2">
        <w:rPr>
          <w:rFonts w:ascii="Arial" w:hAnsi="Arial" w:cs="Arial"/>
        </w:rPr>
        <w:t>% z ceny díla bez DPH</w:t>
      </w:r>
      <w:r w:rsidR="00D97251" w:rsidRPr="00857FF2">
        <w:rPr>
          <w:rFonts w:ascii="Arial" w:hAnsi="Arial" w:cs="Arial"/>
        </w:rPr>
        <w:t xml:space="preserve"> za každý i započatý den prodlení.</w:t>
      </w:r>
      <w:r w:rsidR="00D97251" w:rsidRPr="00857FF2">
        <w:rPr>
          <w:rFonts w:ascii="Arial" w:hAnsi="Arial" w:cs="Arial"/>
        </w:rPr>
        <w:tab/>
      </w:r>
      <w:r w:rsidRPr="00857FF2">
        <w:rPr>
          <w:rFonts w:ascii="Arial" w:hAnsi="Arial" w:cs="Arial"/>
        </w:rPr>
        <w:tab/>
      </w:r>
    </w:p>
    <w:p w14:paraId="2B37DAC5" w14:textId="32E7C657" w:rsidR="00B55B43" w:rsidRPr="00857FF2" w:rsidRDefault="00871335"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857FF2">
        <w:rPr>
          <w:rFonts w:ascii="Arial" w:hAnsi="Arial" w:cs="Arial"/>
        </w:rPr>
        <w:t>2.</w:t>
      </w:r>
      <w:r w:rsidRPr="00857FF2">
        <w:rPr>
          <w:rFonts w:ascii="Arial" w:hAnsi="Arial" w:cs="Arial"/>
        </w:rPr>
        <w:tab/>
      </w:r>
      <w:r w:rsidR="00B55B43" w:rsidRPr="00857FF2">
        <w:rPr>
          <w:rFonts w:ascii="Arial" w:hAnsi="Arial" w:cs="Arial"/>
        </w:rPr>
        <w:t xml:space="preserve">Pokud bude zhotovitel v prodlení  s provedením a předáním díla v termínu sjednaném dle této smlouvy, je objednatel oprávněn po zhotoviteli požadovat zaplacení smluvní pokuty ve výši </w:t>
      </w:r>
      <w:r w:rsidR="00D64B00">
        <w:rPr>
          <w:rFonts w:ascii="Arial" w:hAnsi="Arial" w:cs="Arial"/>
        </w:rPr>
        <w:t>0,12</w:t>
      </w:r>
      <w:r w:rsidR="00564AD2" w:rsidRPr="00857FF2">
        <w:rPr>
          <w:rFonts w:ascii="Arial" w:hAnsi="Arial" w:cs="Arial"/>
        </w:rPr>
        <w:t xml:space="preserve">% z ceny díla bez DPH </w:t>
      </w:r>
      <w:r w:rsidR="00B55B43" w:rsidRPr="00857FF2">
        <w:rPr>
          <w:rFonts w:ascii="Arial" w:hAnsi="Arial" w:cs="Arial"/>
        </w:rPr>
        <w:t xml:space="preserve">za každý i započatý den prodlení. </w:t>
      </w:r>
    </w:p>
    <w:p w14:paraId="18D07576" w14:textId="327213B7" w:rsidR="00B55B43" w:rsidRPr="00857FF2" w:rsidRDefault="00D45CD6"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857FF2">
        <w:rPr>
          <w:rFonts w:ascii="Arial" w:hAnsi="Arial" w:cs="Arial"/>
        </w:rPr>
        <w:t>3</w:t>
      </w:r>
      <w:r w:rsidR="00B55B43" w:rsidRPr="00857FF2">
        <w:rPr>
          <w:rFonts w:ascii="Arial" w:hAnsi="Arial" w:cs="Arial"/>
        </w:rPr>
        <w:t>.</w:t>
      </w:r>
      <w:r w:rsidR="00B55B43" w:rsidRPr="00857FF2">
        <w:rPr>
          <w:rFonts w:ascii="Arial" w:hAnsi="Arial" w:cs="Arial"/>
        </w:rPr>
        <w:tab/>
        <w:t xml:space="preserve">V případě, že zhotovitel bude v prodlení s oceněním víceprací nebo méněprací dle této smlouvy, je objednatel oprávněn po zhotoviteli požadovat zaplacení smluvní pokuty ve výši </w:t>
      </w:r>
      <w:r w:rsidR="00D64B00">
        <w:rPr>
          <w:rFonts w:ascii="Arial" w:hAnsi="Arial" w:cs="Arial"/>
        </w:rPr>
        <w:t>0,03</w:t>
      </w:r>
      <w:r w:rsidR="00C82B44" w:rsidRPr="00857FF2">
        <w:rPr>
          <w:rFonts w:ascii="Arial" w:hAnsi="Arial" w:cs="Arial"/>
        </w:rPr>
        <w:t>% z ceny díla bez DPH</w:t>
      </w:r>
      <w:r w:rsidR="00B55B43" w:rsidRPr="00857FF2">
        <w:rPr>
          <w:rFonts w:ascii="Arial" w:hAnsi="Arial" w:cs="Arial"/>
        </w:rPr>
        <w:t xml:space="preserve"> za každý i započatý den prodlení.</w:t>
      </w:r>
    </w:p>
    <w:p w14:paraId="1036E4B2" w14:textId="0857D68F" w:rsidR="00B55B43" w:rsidRPr="00857FF2" w:rsidRDefault="00D45CD6"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857FF2">
        <w:rPr>
          <w:rFonts w:ascii="Arial" w:hAnsi="Arial" w:cs="Arial"/>
        </w:rPr>
        <w:t>4</w:t>
      </w:r>
      <w:r w:rsidR="00B55B43" w:rsidRPr="00857FF2">
        <w:rPr>
          <w:rFonts w:ascii="Arial" w:hAnsi="Arial" w:cs="Arial"/>
        </w:rPr>
        <w:t>.</w:t>
      </w:r>
      <w:r w:rsidR="00B55B43" w:rsidRPr="00857FF2">
        <w:rPr>
          <w:rFonts w:ascii="Arial" w:hAnsi="Arial" w:cs="Arial"/>
        </w:rPr>
        <w:tab/>
        <w:t>V případě, že stavbu budou realizovat poddodavatelé v rozporu s poddodavatelským schématem uvedeným v </w:t>
      </w:r>
      <w:r w:rsidRPr="00857FF2">
        <w:rPr>
          <w:rFonts w:ascii="Arial" w:hAnsi="Arial" w:cs="Arial"/>
        </w:rPr>
        <w:t>p</w:t>
      </w:r>
      <w:r w:rsidR="00B55B43" w:rsidRPr="00857FF2">
        <w:rPr>
          <w:rFonts w:ascii="Arial" w:hAnsi="Arial" w:cs="Arial"/>
        </w:rPr>
        <w:t xml:space="preserve">říloze č. </w:t>
      </w:r>
      <w:r w:rsidRPr="00857FF2">
        <w:rPr>
          <w:rFonts w:ascii="Arial" w:hAnsi="Arial" w:cs="Arial"/>
        </w:rPr>
        <w:t xml:space="preserve">2 </w:t>
      </w:r>
      <w:r w:rsidR="00B55B43" w:rsidRPr="00857FF2">
        <w:rPr>
          <w:rFonts w:ascii="Arial" w:hAnsi="Arial" w:cs="Arial"/>
        </w:rPr>
        <w:t xml:space="preserve">této smlouvy, je objednatel oprávněn účtovat zhotoviteli smluvní pokutu ve výši </w:t>
      </w:r>
      <w:r w:rsidR="00D64B00">
        <w:rPr>
          <w:rFonts w:ascii="Arial" w:hAnsi="Arial" w:cs="Arial"/>
        </w:rPr>
        <w:t xml:space="preserve">100.000 Kč </w:t>
      </w:r>
      <w:r w:rsidR="00B55B43" w:rsidRPr="00857FF2">
        <w:rPr>
          <w:rFonts w:ascii="Arial" w:hAnsi="Arial" w:cs="Arial"/>
        </w:rPr>
        <w:t>za každý jednotlivý případ porušení poddodavatelského schématu.</w:t>
      </w:r>
    </w:p>
    <w:p w14:paraId="2E607700" w14:textId="2E1E8549" w:rsidR="00B55B43" w:rsidRPr="00857FF2" w:rsidRDefault="00D45CD6"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857FF2">
        <w:rPr>
          <w:rFonts w:ascii="Arial" w:hAnsi="Arial" w:cs="Arial"/>
        </w:rPr>
        <w:t>5</w:t>
      </w:r>
      <w:r w:rsidR="00B55B43" w:rsidRPr="00857FF2">
        <w:rPr>
          <w:rFonts w:ascii="Arial" w:hAnsi="Arial" w:cs="Arial"/>
        </w:rPr>
        <w:t>.</w:t>
      </w:r>
      <w:r w:rsidR="00B55B43" w:rsidRPr="00857FF2">
        <w:rPr>
          <w:rFonts w:ascii="Arial" w:hAnsi="Arial" w:cs="Arial"/>
        </w:rPr>
        <w:tab/>
        <w:t xml:space="preserve">V případě nedodržení termínu vystavení jednotlivých faktur zhotovitelem a doručení jednotlivých faktur objednateli, je objednatel oprávněn </w:t>
      </w:r>
      <w:r w:rsidRPr="00857FF2">
        <w:rPr>
          <w:rFonts w:ascii="Arial" w:hAnsi="Arial" w:cs="Arial"/>
        </w:rPr>
        <w:t>po</w:t>
      </w:r>
      <w:r w:rsidR="00B55B43" w:rsidRPr="00857FF2">
        <w:rPr>
          <w:rFonts w:ascii="Arial" w:hAnsi="Arial" w:cs="Arial"/>
        </w:rPr>
        <w:t xml:space="preserve"> zhotoviteli </w:t>
      </w:r>
      <w:r w:rsidRPr="00857FF2">
        <w:rPr>
          <w:rFonts w:ascii="Arial" w:hAnsi="Arial" w:cs="Arial"/>
        </w:rPr>
        <w:t xml:space="preserve">požadovat zaplacení smluvní pokuty ve výši </w:t>
      </w:r>
      <w:r w:rsidR="004F54EF">
        <w:rPr>
          <w:rFonts w:ascii="Arial" w:hAnsi="Arial" w:cs="Arial"/>
        </w:rPr>
        <w:t>0,03</w:t>
      </w:r>
      <w:r w:rsidR="00C82B44" w:rsidRPr="00857FF2">
        <w:rPr>
          <w:rFonts w:ascii="Arial" w:hAnsi="Arial" w:cs="Arial"/>
        </w:rPr>
        <w:t xml:space="preserve">% z ceny díla bez DPH </w:t>
      </w:r>
      <w:r w:rsidRPr="00857FF2">
        <w:rPr>
          <w:rFonts w:ascii="Arial" w:hAnsi="Arial" w:cs="Arial"/>
        </w:rPr>
        <w:t>za každý i započatý den prodlení.</w:t>
      </w:r>
      <w:r w:rsidR="00B55B43" w:rsidRPr="00857FF2">
        <w:rPr>
          <w:rFonts w:ascii="Arial" w:hAnsi="Arial" w:cs="Arial"/>
        </w:rPr>
        <w:t xml:space="preserve"> </w:t>
      </w:r>
    </w:p>
    <w:p w14:paraId="5239FD72" w14:textId="53538C4C" w:rsidR="00857FF2" w:rsidRDefault="00B55B43" w:rsidP="00857FF2">
      <w:pPr>
        <w:pStyle w:val="Nadpis2"/>
        <w:numPr>
          <w:ilvl w:val="0"/>
          <w:numId w:val="0"/>
        </w:numPr>
        <w:suppressAutoHyphens/>
        <w:spacing w:before="0" w:after="120" w:line="240" w:lineRule="atLeast"/>
        <w:ind w:left="425" w:hanging="425"/>
        <w:rPr>
          <w:rFonts w:ascii="Arial" w:hAnsi="Arial" w:cs="Arial"/>
        </w:rPr>
      </w:pPr>
      <w:r>
        <w:rPr>
          <w:rFonts w:ascii="Arial" w:hAnsi="Arial" w:cs="Arial"/>
        </w:rPr>
        <w:t>6</w:t>
      </w:r>
      <w:r w:rsidRPr="00AB2D17">
        <w:rPr>
          <w:rFonts w:ascii="Arial" w:hAnsi="Arial" w:cs="Arial"/>
        </w:rPr>
        <w:t>.</w:t>
      </w:r>
      <w:r w:rsidRPr="00AB2D17">
        <w:rPr>
          <w:rFonts w:ascii="Arial" w:hAnsi="Arial" w:cs="Arial"/>
        </w:rPr>
        <w:tab/>
      </w:r>
      <w:r w:rsidR="00857FF2" w:rsidRPr="00857FF2">
        <w:rPr>
          <w:rFonts w:ascii="Arial" w:hAnsi="Arial" w:cs="Arial"/>
        </w:rPr>
        <w:t xml:space="preserve">V případě, že objednatel neuhradí ve sjednané lhůtě splatnosti fakturu zhotovitele vystavenou v souladu s touto smlouvou, je zhotovitel oprávněn požadovat po objednateli úhradu smluvní pokuty ve výši </w:t>
      </w:r>
      <w:r w:rsidR="004F54EF">
        <w:rPr>
          <w:rFonts w:ascii="Arial" w:hAnsi="Arial" w:cs="Arial"/>
        </w:rPr>
        <w:t>0,02</w:t>
      </w:r>
      <w:r w:rsidR="00857FF2" w:rsidRPr="00857FF2">
        <w:rPr>
          <w:rFonts w:ascii="Arial" w:hAnsi="Arial" w:cs="Arial"/>
        </w:rPr>
        <w:t xml:space="preserve">% z dlužné částky </w:t>
      </w:r>
      <w:r w:rsidR="00536E23">
        <w:rPr>
          <w:rFonts w:ascii="Arial" w:hAnsi="Arial" w:cs="Arial"/>
        </w:rPr>
        <w:t xml:space="preserve">bez DPH </w:t>
      </w:r>
      <w:r w:rsidR="00857FF2" w:rsidRPr="00857FF2">
        <w:rPr>
          <w:rFonts w:ascii="Arial" w:hAnsi="Arial" w:cs="Arial"/>
        </w:rPr>
        <w:t>za každý i započatý den prodlení s úhradou této faktury.</w:t>
      </w:r>
    </w:p>
    <w:p w14:paraId="45C20FF8" w14:textId="0D7F3E5A" w:rsidR="00B55B43" w:rsidRPr="00857FF2" w:rsidRDefault="00857FF2"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857FF2">
        <w:rPr>
          <w:rFonts w:ascii="Arial" w:hAnsi="Arial" w:cs="Arial"/>
        </w:rPr>
        <w:t xml:space="preserve">7.   </w:t>
      </w:r>
      <w:r w:rsidR="00B55B43" w:rsidRPr="00857FF2">
        <w:rPr>
          <w:rFonts w:ascii="Arial" w:hAnsi="Arial" w:cs="Arial"/>
        </w:rPr>
        <w:t xml:space="preserve">Objednatel je oprávněn po zhotoviteli požadovat zaplacení smluvní pokuty ve výši </w:t>
      </w:r>
      <w:r w:rsidR="004F54EF">
        <w:rPr>
          <w:rFonts w:ascii="Arial" w:hAnsi="Arial" w:cs="Arial"/>
        </w:rPr>
        <w:t xml:space="preserve">50.000 Kč </w:t>
      </w:r>
      <w:r w:rsidR="00B55B43" w:rsidRPr="00857FF2">
        <w:rPr>
          <w:rFonts w:ascii="Arial" w:hAnsi="Arial" w:cs="Arial"/>
        </w:rPr>
        <w:t>za každý prokazatelně zjištěný případ nedodržení pořádku na pracovišti nebo nedodržení BOZP. Nárok na uplatnění smluvní pokuty vzniká až poté, kdy zhotovitel zjištěné nedostatky ve stanovené lhůtě neodstraní.</w:t>
      </w:r>
    </w:p>
    <w:p w14:paraId="40EB762F" w14:textId="797A3FCB" w:rsidR="00B55B43" w:rsidRPr="00857FF2" w:rsidRDefault="00857FF2" w:rsidP="00857FF2">
      <w:pPr>
        <w:pStyle w:val="Nadpis2"/>
        <w:numPr>
          <w:ilvl w:val="0"/>
          <w:numId w:val="0"/>
        </w:numPr>
        <w:suppressAutoHyphens/>
        <w:spacing w:before="0" w:after="120" w:line="240" w:lineRule="atLeast"/>
        <w:ind w:left="425" w:hanging="425"/>
        <w:rPr>
          <w:rFonts w:ascii="Arial" w:hAnsi="Arial" w:cs="Arial"/>
        </w:rPr>
      </w:pPr>
      <w:r>
        <w:rPr>
          <w:rFonts w:ascii="Arial" w:hAnsi="Arial" w:cs="Arial"/>
        </w:rPr>
        <w:t>8</w:t>
      </w:r>
      <w:r w:rsidR="00B55B43" w:rsidRPr="00857FF2">
        <w:rPr>
          <w:rFonts w:ascii="Arial" w:hAnsi="Arial" w:cs="Arial"/>
        </w:rPr>
        <w:t>.</w:t>
      </w:r>
      <w:r w:rsidR="00B55B43" w:rsidRPr="00857FF2">
        <w:rPr>
          <w:rFonts w:ascii="Arial" w:hAnsi="Arial" w:cs="Arial"/>
        </w:rPr>
        <w:tab/>
      </w:r>
      <w:r w:rsidR="0093238B" w:rsidRPr="00857FF2">
        <w:rPr>
          <w:rFonts w:ascii="Arial" w:hAnsi="Arial" w:cs="Arial"/>
        </w:rPr>
        <w:t xml:space="preserve">V případě nedodržení termínu odstranění vady nebo nedodělku sepsaných v zápise o předání a převzetí stavby je objednatel oprávněn účtovat zhotoviteli smluvní pokutu ve výši  </w:t>
      </w:r>
      <w:r w:rsidR="004F54EF">
        <w:rPr>
          <w:rFonts w:ascii="Arial" w:hAnsi="Arial" w:cs="Arial"/>
        </w:rPr>
        <w:t>0,03</w:t>
      </w:r>
      <w:r w:rsidR="0093238B" w:rsidRPr="00857FF2">
        <w:rPr>
          <w:rFonts w:ascii="Arial" w:hAnsi="Arial" w:cs="Arial"/>
        </w:rPr>
        <w:t xml:space="preserve">% z ceny díla bez DPH za každou vadu nebo nedodělek a každý den prodlení s jejich odstraněním. Obdobně se postupuje i v případě, že zhotovitel k odstranění vady nebo nedodělku ve stanoveném termínu nenastoupí.  </w:t>
      </w:r>
    </w:p>
    <w:p w14:paraId="2421C1CB" w14:textId="687D0DE3" w:rsidR="00B55B43" w:rsidRPr="00857FF2" w:rsidRDefault="00857FF2" w:rsidP="00857FF2">
      <w:pPr>
        <w:pStyle w:val="Nadpis2"/>
        <w:numPr>
          <w:ilvl w:val="0"/>
          <w:numId w:val="0"/>
        </w:numPr>
        <w:suppressAutoHyphens/>
        <w:spacing w:before="0" w:after="120" w:line="240" w:lineRule="atLeast"/>
        <w:ind w:left="425" w:hanging="425"/>
        <w:rPr>
          <w:rFonts w:ascii="Arial" w:hAnsi="Arial" w:cs="Arial"/>
        </w:rPr>
      </w:pPr>
      <w:r>
        <w:rPr>
          <w:rFonts w:ascii="Arial" w:hAnsi="Arial" w:cs="Arial"/>
        </w:rPr>
        <w:t>9</w:t>
      </w:r>
      <w:r w:rsidR="00B55B43" w:rsidRPr="00857FF2">
        <w:rPr>
          <w:rFonts w:ascii="Arial" w:hAnsi="Arial" w:cs="Arial"/>
        </w:rPr>
        <w:t>.</w:t>
      </w:r>
      <w:r w:rsidR="00B55B43" w:rsidRPr="00857FF2">
        <w:rPr>
          <w:rFonts w:ascii="Arial" w:hAnsi="Arial" w:cs="Arial"/>
        </w:rPr>
        <w:tab/>
      </w:r>
      <w:r w:rsidRPr="00857FF2">
        <w:rPr>
          <w:rFonts w:ascii="Arial" w:hAnsi="Arial" w:cs="Arial"/>
        </w:rPr>
        <w:t xml:space="preserve">V případě nedodržení termínu odstranění vady nebo nedodělku, které se projevily v záruční lhůtě, je objednatel oprávněn účtovat zhotoviteli smluvní pokutu ve výši </w:t>
      </w:r>
      <w:r w:rsidR="004F54EF">
        <w:rPr>
          <w:rFonts w:ascii="Arial" w:hAnsi="Arial" w:cs="Arial"/>
        </w:rPr>
        <w:t>0,02</w:t>
      </w:r>
      <w:r w:rsidRPr="00857FF2">
        <w:rPr>
          <w:rFonts w:ascii="Arial" w:hAnsi="Arial" w:cs="Arial"/>
        </w:rPr>
        <w:t xml:space="preserve">% z ceny díla bez DPH za každý den prodlení s jejich odstraněním, a to za každou jednotlivou vadu nebo nedodělek zvlášť. Obdobně se postupuje i v případě, že zhotovitel k odstranění vady nebo nedodělku ve stanoveném termínu nenastoupí.  </w:t>
      </w:r>
    </w:p>
    <w:p w14:paraId="29B3243E" w14:textId="64CF98C0" w:rsidR="00B55B43" w:rsidRPr="00857FF2" w:rsidRDefault="00857FF2" w:rsidP="00857FF2">
      <w:pPr>
        <w:pStyle w:val="Nadpis2"/>
        <w:numPr>
          <w:ilvl w:val="0"/>
          <w:numId w:val="0"/>
        </w:numPr>
        <w:suppressAutoHyphens/>
        <w:spacing w:before="0" w:after="120" w:line="240" w:lineRule="atLeast"/>
        <w:ind w:left="425" w:hanging="425"/>
        <w:rPr>
          <w:rFonts w:ascii="Arial" w:hAnsi="Arial" w:cs="Arial"/>
        </w:rPr>
      </w:pPr>
      <w:r>
        <w:rPr>
          <w:rFonts w:ascii="Arial" w:hAnsi="Arial" w:cs="Arial"/>
        </w:rPr>
        <w:t>10</w:t>
      </w:r>
      <w:r w:rsidRPr="00857FF2">
        <w:rPr>
          <w:rFonts w:ascii="Arial" w:hAnsi="Arial" w:cs="Arial"/>
        </w:rPr>
        <w:t>.</w:t>
      </w:r>
      <w:r w:rsidRPr="00857FF2">
        <w:rPr>
          <w:rFonts w:ascii="Arial" w:hAnsi="Arial" w:cs="Arial"/>
        </w:rPr>
        <w:tab/>
        <w:t xml:space="preserve">V případě nedodržení termínu odstranění vady, která se projevila v záruční lhůtě a byla objednatelem označena jako havárie, je objednatel oprávněn účtovat zhotoviteli smluvní pokutu ve výši </w:t>
      </w:r>
      <w:r w:rsidR="004F54EF">
        <w:rPr>
          <w:rFonts w:ascii="Arial" w:hAnsi="Arial" w:cs="Arial"/>
        </w:rPr>
        <w:t>0,12</w:t>
      </w:r>
      <w:r w:rsidRPr="00857FF2">
        <w:rPr>
          <w:rFonts w:ascii="Arial" w:hAnsi="Arial" w:cs="Arial"/>
        </w:rPr>
        <w:t xml:space="preserve">% z ceny díla bez DPH za každý i započatý den prodlení s jejím odstraněním. Obdobně se postupuje i v případě, že zhotovitel k odstranění vady nebo nedodělku ve stanoveném termínu nenastoupí.  </w:t>
      </w:r>
    </w:p>
    <w:p w14:paraId="58822721" w14:textId="4A7B958E" w:rsidR="00B55B43" w:rsidRPr="00857FF2" w:rsidRDefault="00B55B43" w:rsidP="00857FF2">
      <w:pPr>
        <w:pStyle w:val="Nadpis2"/>
        <w:numPr>
          <w:ilvl w:val="0"/>
          <w:numId w:val="0"/>
        </w:numPr>
        <w:suppressAutoHyphens/>
        <w:spacing w:before="0" w:after="120" w:line="240" w:lineRule="atLeast"/>
        <w:ind w:left="425" w:hanging="425"/>
        <w:rPr>
          <w:rFonts w:ascii="Arial" w:hAnsi="Arial" w:cs="Arial"/>
        </w:rPr>
      </w:pPr>
      <w:r w:rsidRPr="00857FF2">
        <w:rPr>
          <w:rFonts w:ascii="Arial" w:hAnsi="Arial" w:cs="Arial"/>
        </w:rPr>
        <w:t>1</w:t>
      </w:r>
      <w:r w:rsidR="00857FF2">
        <w:rPr>
          <w:rFonts w:ascii="Arial" w:hAnsi="Arial" w:cs="Arial"/>
        </w:rPr>
        <w:t>1</w:t>
      </w:r>
      <w:r w:rsidRPr="00857FF2">
        <w:rPr>
          <w:rFonts w:ascii="Arial" w:hAnsi="Arial" w:cs="Arial"/>
        </w:rPr>
        <w:t>.</w:t>
      </w:r>
      <w:r w:rsidRPr="00857FF2">
        <w:rPr>
          <w:rFonts w:ascii="Arial" w:hAnsi="Arial" w:cs="Arial"/>
        </w:rPr>
        <w:tab/>
        <w:t xml:space="preserve">V případě nedodržení termínu odstranění zařízení staveniště a vyklizení staveniště po předání a převzetí díla, je objednatel oprávněn účtovat zhotoviteli smluvní pokutu ve výši </w:t>
      </w:r>
      <w:r w:rsidR="00857FF2" w:rsidRPr="00857FF2">
        <w:rPr>
          <w:rFonts w:ascii="Arial" w:hAnsi="Arial" w:cs="Arial"/>
        </w:rPr>
        <w:t xml:space="preserve">ve výši </w:t>
      </w:r>
      <w:r w:rsidR="004F54EF">
        <w:rPr>
          <w:rFonts w:ascii="Arial" w:hAnsi="Arial" w:cs="Arial"/>
        </w:rPr>
        <w:t>0,03</w:t>
      </w:r>
      <w:r w:rsidR="00857FF2" w:rsidRPr="00857FF2">
        <w:rPr>
          <w:rFonts w:ascii="Arial" w:hAnsi="Arial" w:cs="Arial"/>
        </w:rPr>
        <w:t xml:space="preserve">% z ceny díla bez DPH za každý i započatý den prodlení. </w:t>
      </w:r>
    </w:p>
    <w:p w14:paraId="6C083D74" w14:textId="34E072D7" w:rsidR="00EF114F" w:rsidRPr="00A141C2" w:rsidRDefault="00EF114F" w:rsidP="00EF114F">
      <w:pPr>
        <w:pStyle w:val="Nadpis2"/>
        <w:numPr>
          <w:ilvl w:val="0"/>
          <w:numId w:val="11"/>
        </w:numPr>
        <w:suppressAutoHyphens/>
        <w:spacing w:before="0" w:after="120" w:line="240" w:lineRule="atLeast"/>
        <w:ind w:left="426" w:hanging="426"/>
        <w:rPr>
          <w:rFonts w:ascii="Arial" w:hAnsi="Arial" w:cs="Arial"/>
        </w:rPr>
      </w:pPr>
      <w:r w:rsidRPr="00A141C2">
        <w:rPr>
          <w:rFonts w:ascii="Arial" w:hAnsi="Arial" w:cs="Arial"/>
        </w:rPr>
        <w:t xml:space="preserve">Zhotovitel je povinen uhradit objednateli smluvní pokutu ve výši </w:t>
      </w:r>
      <w:r>
        <w:rPr>
          <w:rFonts w:ascii="Arial" w:hAnsi="Arial" w:cs="Arial"/>
        </w:rPr>
        <w:t>0,05</w:t>
      </w:r>
      <w:r w:rsidRPr="00A141C2">
        <w:rPr>
          <w:rFonts w:ascii="Arial" w:hAnsi="Arial" w:cs="Arial"/>
        </w:rPr>
        <w:t>% z ceny díla bez DPH za každý jednotlivý případ porušení povinností uvedených v článku VII. odst. 1., odst. 8. této smlouvy. Smluvní pokutu lze uložit i opakovaně.</w:t>
      </w:r>
    </w:p>
    <w:p w14:paraId="1423F734" w14:textId="77EF7BBC" w:rsidR="00B55B43" w:rsidRPr="00AB2D17" w:rsidRDefault="00EF114F"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 xml:space="preserve">13. </w:t>
      </w:r>
      <w:r w:rsidR="00B55B43" w:rsidRPr="00AB2D17">
        <w:rPr>
          <w:rFonts w:ascii="Arial" w:hAnsi="Arial" w:cs="Arial"/>
        </w:rPr>
        <w:t>V případě, že závazek provést dílo zanikne před řádným ukončením díla, nezaniká nárok na smluvní pokutu, pokud vznikl dřívějším porušením povinnosti. Zánik závazku pozdním plněním neznamená zánik nároku na smluvní pokutu za prodlení s plněním.</w:t>
      </w:r>
    </w:p>
    <w:p w14:paraId="42CF540A" w14:textId="09389D0B" w:rsidR="00B55B43" w:rsidRDefault="00EF114F"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lastRenderedPageBreak/>
        <w:t xml:space="preserve">14. </w:t>
      </w:r>
      <w:r w:rsidR="00B55B43" w:rsidRPr="00AB2D17">
        <w:rPr>
          <w:rFonts w:ascii="Arial" w:hAnsi="Arial" w:cs="Arial"/>
        </w:rPr>
        <w:t xml:space="preserve">Smluvní strany se dohodly, že smluvní pokuty sjednané touto smlouvou zaplatí povinná strana nezávisle na zavinění a na tom, zda a v jaké výši vznikne druhé straně škoda, kterou lze vymáhat samostatně. Smluvní pokuty se nezapočítávají na náhradu případně vzniklé škody. </w:t>
      </w:r>
    </w:p>
    <w:p w14:paraId="26D7EEC8" w14:textId="4F83A7FE" w:rsidR="00B55B43" w:rsidRDefault="005B4CD9"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sidR="00EF114F">
        <w:rPr>
          <w:rFonts w:ascii="Arial" w:hAnsi="Arial" w:cs="Arial"/>
        </w:rPr>
        <w:t>5</w:t>
      </w:r>
      <w:r w:rsidR="00B55B43" w:rsidRPr="00300A32">
        <w:rPr>
          <w:rFonts w:ascii="Arial" w:hAnsi="Arial" w:cs="Arial"/>
        </w:rPr>
        <w:t>.</w:t>
      </w:r>
      <w:r w:rsidR="00B55B43">
        <w:rPr>
          <w:rFonts w:ascii="Arial" w:hAnsi="Arial" w:cs="Arial"/>
        </w:rPr>
        <w:tab/>
        <w:t>Smluvní pokuty jsou smluvní strany oprávněny vzájemně započíst na pohledávku druhé smluvní strany, vzniklou z této smlouvy.</w:t>
      </w:r>
    </w:p>
    <w:p w14:paraId="4EE3E74B" w14:textId="57154EE8" w:rsidR="005B4CD9" w:rsidRDefault="00B55B43" w:rsidP="00A5051C">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sidR="00EF114F">
        <w:rPr>
          <w:rFonts w:ascii="Arial" w:hAnsi="Arial" w:cs="Arial"/>
        </w:rPr>
        <w:t>6</w:t>
      </w:r>
      <w:r>
        <w:rPr>
          <w:rFonts w:ascii="Arial" w:hAnsi="Arial" w:cs="Arial"/>
        </w:rPr>
        <w:t>.</w:t>
      </w:r>
      <w:r>
        <w:rPr>
          <w:rFonts w:ascii="Arial" w:hAnsi="Arial" w:cs="Arial"/>
        </w:rPr>
        <w:tab/>
        <w:t xml:space="preserve">Smluvní pokuta je splatná ve lhůtě 15 </w:t>
      </w:r>
      <w:r w:rsidR="003553DA">
        <w:rPr>
          <w:rFonts w:ascii="Arial" w:hAnsi="Arial" w:cs="Arial"/>
        </w:rPr>
        <w:t xml:space="preserve">kalendářních </w:t>
      </w:r>
      <w:r>
        <w:rPr>
          <w:rFonts w:ascii="Arial" w:hAnsi="Arial" w:cs="Arial"/>
        </w:rPr>
        <w:t>dnů ode dne doručení výzvy k zaplacení povinné smluvní straně.</w:t>
      </w:r>
    </w:p>
    <w:p w14:paraId="1D686B44" w14:textId="77777777" w:rsidR="00A5051C" w:rsidRPr="00583956" w:rsidRDefault="00A5051C" w:rsidP="00A5051C">
      <w:pPr>
        <w:rPr>
          <w:rFonts w:ascii="Arial" w:hAnsi="Arial" w:cs="Arial"/>
          <w:lang w:eastAsia="cs-CZ"/>
        </w:rPr>
      </w:pPr>
    </w:p>
    <w:p w14:paraId="6E0275CD" w14:textId="5B9B73D7" w:rsidR="00B55B43" w:rsidRDefault="00B55B43" w:rsidP="00B55B43">
      <w:pPr>
        <w:pStyle w:val="Nadpis1"/>
        <w:numPr>
          <w:ilvl w:val="0"/>
          <w:numId w:val="0"/>
        </w:numPr>
        <w:spacing w:before="0" w:after="0"/>
        <w:ind w:left="431" w:hanging="431"/>
        <w:jc w:val="center"/>
        <w:rPr>
          <w:sz w:val="22"/>
          <w:szCs w:val="22"/>
        </w:rPr>
      </w:pPr>
      <w:r>
        <w:rPr>
          <w:sz w:val="22"/>
          <w:szCs w:val="22"/>
        </w:rPr>
        <w:t>XI.</w:t>
      </w:r>
    </w:p>
    <w:p w14:paraId="6F6E23B8" w14:textId="77777777" w:rsidR="00B55B43" w:rsidRPr="00652759" w:rsidRDefault="00B55B43" w:rsidP="00B55B43">
      <w:pPr>
        <w:pStyle w:val="Nadpis1"/>
        <w:numPr>
          <w:ilvl w:val="0"/>
          <w:numId w:val="0"/>
        </w:numPr>
        <w:spacing w:before="0" w:after="120"/>
        <w:ind w:left="431" w:hanging="431"/>
        <w:jc w:val="center"/>
        <w:rPr>
          <w:sz w:val="22"/>
          <w:szCs w:val="22"/>
        </w:rPr>
      </w:pPr>
      <w:r w:rsidRPr="00652759">
        <w:rPr>
          <w:sz w:val="22"/>
          <w:szCs w:val="22"/>
        </w:rPr>
        <w:t>VYŠŠÍ MOC</w:t>
      </w:r>
    </w:p>
    <w:p w14:paraId="6F5D398F" w14:textId="77777777"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1.</w:t>
      </w:r>
      <w:r>
        <w:rPr>
          <w:rFonts w:ascii="Arial" w:hAnsi="Arial" w:cs="Arial"/>
        </w:rPr>
        <w:tab/>
        <w:t>Pro účely této smlouvy se za okolnosti vyšší moci považují mimořádné a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Za okolnosti vyšší moci jsou pro účely této smlouvy považovány i nepříznivé klimatické podmínky, za kterých nebude objektivně technicky či technologicky možná realizace díla</w:t>
      </w:r>
    </w:p>
    <w:p w14:paraId="66761C8E" w14:textId="77777777"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2.</w:t>
      </w:r>
      <w:r>
        <w:rPr>
          <w:rFonts w:ascii="Arial" w:hAnsi="Arial" w:cs="Arial"/>
        </w:rPr>
        <w:tab/>
        <w:t>Smluvní strana, u níž dojde k okolnosti vyšší moci, a bude se chtít na vyšší moc odvolat v souvislosti s plněním této smlouvy, je povinna neprodleně písemně doporučeným dopisem uvědomit druhou smluvní stranu o vzniku této události, jakož i o jejím ukončení, a to ve lhůtě nejpozději 3 pracovních dnů od vzniku a 3 pracovních dnů od jejího ukončení. Nedodržení této lhůty má za následek zánik práva dovolávat se okolnosti vyšší moci.</w:t>
      </w:r>
    </w:p>
    <w:p w14:paraId="5C326C4B" w14:textId="77777777"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Pr>
          <w:rFonts w:ascii="Arial" w:hAnsi="Arial" w:cs="Arial"/>
        </w:rPr>
        <w:tab/>
        <w:t>Povinnosti smluvních stran dané touto smlouvou se po dobu trvání okolnosti vyšší moci dočasně přerušují.</w:t>
      </w:r>
    </w:p>
    <w:p w14:paraId="2CEB27C1" w14:textId="6212803F" w:rsidR="00A5051C" w:rsidRPr="00583956" w:rsidRDefault="00B55B43" w:rsidP="00583956">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Pr>
          <w:rFonts w:ascii="Arial" w:hAnsi="Arial" w:cs="Arial"/>
        </w:rPr>
        <w:tab/>
        <w:t>Pokud se plnění této smlouvy stane nemožným vlivem zásahu vyšší moci, smluvní strany se dohodnou na odpovídající změně této smlouvy ve vztahu k předmětu, ceně a době plnění díla dodatkem k této smlouvě. Nedojde-li k dohodě, je kterákoliv smluvní strana oprávněna od této smlouvy odstoupit. Odstoupením smlouva zaniká dnem, kdy bude oznámení o odstoupení doručeno druhé smluvní straně.</w:t>
      </w:r>
    </w:p>
    <w:p w14:paraId="3B223B69" w14:textId="77777777" w:rsidR="00B55B43" w:rsidRDefault="00B55B43" w:rsidP="00583956">
      <w:pPr>
        <w:pStyle w:val="Nadpis1"/>
        <w:numPr>
          <w:ilvl w:val="0"/>
          <w:numId w:val="0"/>
        </w:numPr>
        <w:spacing w:before="0" w:after="0"/>
        <w:rPr>
          <w:sz w:val="22"/>
          <w:szCs w:val="22"/>
        </w:rPr>
      </w:pPr>
    </w:p>
    <w:p w14:paraId="2B4DFA45" w14:textId="7A6D39BF" w:rsidR="00B55B43" w:rsidRDefault="00B55B43" w:rsidP="00B55B43">
      <w:pPr>
        <w:pStyle w:val="Nadpis1"/>
        <w:numPr>
          <w:ilvl w:val="0"/>
          <w:numId w:val="0"/>
        </w:numPr>
        <w:spacing w:before="0" w:after="0"/>
        <w:ind w:left="431" w:hanging="431"/>
        <w:jc w:val="center"/>
        <w:rPr>
          <w:sz w:val="22"/>
          <w:szCs w:val="22"/>
        </w:rPr>
      </w:pPr>
      <w:r>
        <w:rPr>
          <w:sz w:val="22"/>
          <w:szCs w:val="22"/>
        </w:rPr>
        <w:t>XII.</w:t>
      </w:r>
    </w:p>
    <w:p w14:paraId="6986FBB6" w14:textId="77777777" w:rsidR="00B55B43" w:rsidRPr="00652759" w:rsidRDefault="00B55B43" w:rsidP="00B55B43">
      <w:pPr>
        <w:pStyle w:val="Nadpis1"/>
        <w:numPr>
          <w:ilvl w:val="0"/>
          <w:numId w:val="0"/>
        </w:numPr>
        <w:spacing w:before="0" w:after="120"/>
        <w:ind w:left="431" w:hanging="431"/>
        <w:jc w:val="center"/>
        <w:rPr>
          <w:sz w:val="22"/>
          <w:szCs w:val="22"/>
        </w:rPr>
      </w:pPr>
      <w:r w:rsidRPr="00652759">
        <w:rPr>
          <w:sz w:val="22"/>
          <w:szCs w:val="22"/>
        </w:rPr>
        <w:t>ZÁNIK SMLOUVY</w:t>
      </w:r>
    </w:p>
    <w:p w14:paraId="7A735C5D"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Tato smlouva zaniká:</w:t>
      </w:r>
    </w:p>
    <w:p w14:paraId="36AB6787" w14:textId="77777777" w:rsidR="00B55B43" w:rsidRPr="00AB2D17" w:rsidRDefault="00B55B43" w:rsidP="00B55B43">
      <w:pPr>
        <w:suppressAutoHyphens/>
        <w:spacing w:after="80" w:line="240" w:lineRule="atLeast"/>
        <w:ind w:left="993" w:hanging="415"/>
        <w:jc w:val="both"/>
        <w:rPr>
          <w:rFonts w:ascii="Arial" w:hAnsi="Arial" w:cs="Arial"/>
        </w:rPr>
      </w:pPr>
      <w:r w:rsidRPr="00AB2D17">
        <w:rPr>
          <w:rFonts w:ascii="Arial" w:hAnsi="Arial" w:cs="Arial"/>
        </w:rPr>
        <w:t>a)</w:t>
      </w:r>
      <w:r w:rsidRPr="00AB2D17">
        <w:rPr>
          <w:rFonts w:ascii="Arial" w:hAnsi="Arial" w:cs="Arial"/>
        </w:rPr>
        <w:tab/>
        <w:t>písemnou dohodou smluvních stran nebo</w:t>
      </w:r>
    </w:p>
    <w:p w14:paraId="68AF76BD" w14:textId="73040603" w:rsidR="00B55B43" w:rsidRPr="00AB2D17" w:rsidRDefault="00B55B43" w:rsidP="00B55B43">
      <w:pPr>
        <w:suppressAutoHyphens/>
        <w:spacing w:after="80" w:line="240" w:lineRule="atLeast"/>
        <w:ind w:left="993" w:hanging="415"/>
        <w:jc w:val="both"/>
        <w:rPr>
          <w:rFonts w:ascii="Arial" w:hAnsi="Arial" w:cs="Arial"/>
        </w:rPr>
      </w:pPr>
      <w:r w:rsidRPr="00AB2D17">
        <w:rPr>
          <w:rFonts w:ascii="Arial" w:hAnsi="Arial" w:cs="Arial"/>
        </w:rPr>
        <w:t>b)</w:t>
      </w:r>
      <w:r w:rsidRPr="00AB2D17">
        <w:rPr>
          <w:rFonts w:ascii="Arial" w:hAnsi="Arial" w:cs="Arial"/>
        </w:rPr>
        <w:tab/>
        <w:t>jednostranným odstoupením od smlouvy pro její podstatné porušení druhou smluvní stranou, s tím, že podstatným porušením smlouvy se rozumí zejména</w:t>
      </w:r>
      <w:r w:rsidR="003553DA">
        <w:rPr>
          <w:rFonts w:ascii="Arial" w:hAnsi="Arial" w:cs="Arial"/>
        </w:rPr>
        <w:t>:</w:t>
      </w:r>
    </w:p>
    <w:p w14:paraId="2E6B228D" w14:textId="65075FD6" w:rsidR="00B55B43" w:rsidRPr="00AB2D17" w:rsidRDefault="00B55B43" w:rsidP="00B55B43">
      <w:pPr>
        <w:pStyle w:val="Nadpis2"/>
        <w:numPr>
          <w:ilvl w:val="0"/>
          <w:numId w:val="6"/>
        </w:numPr>
        <w:tabs>
          <w:tab w:val="left" w:pos="708"/>
        </w:tabs>
        <w:suppressAutoHyphens/>
        <w:spacing w:before="0" w:after="80" w:line="240" w:lineRule="atLeast"/>
        <w:rPr>
          <w:rFonts w:ascii="Arial" w:hAnsi="Arial" w:cs="Arial"/>
        </w:rPr>
      </w:pPr>
      <w:r w:rsidRPr="00AB2D17">
        <w:rPr>
          <w:rFonts w:ascii="Arial" w:hAnsi="Arial" w:cs="Arial"/>
        </w:rPr>
        <w:t xml:space="preserve">nenastoupení zhotovitele k realizaci plnění </w:t>
      </w:r>
      <w:r w:rsidR="003553DA">
        <w:rPr>
          <w:rFonts w:ascii="Arial" w:hAnsi="Arial" w:cs="Arial"/>
        </w:rPr>
        <w:t>dí</w:t>
      </w:r>
      <w:r w:rsidRPr="00AB2D17">
        <w:rPr>
          <w:rFonts w:ascii="Arial" w:hAnsi="Arial" w:cs="Arial"/>
        </w:rPr>
        <w:t xml:space="preserve">la </w:t>
      </w:r>
      <w:r w:rsidR="003553DA">
        <w:rPr>
          <w:rFonts w:ascii="Arial" w:hAnsi="Arial" w:cs="Arial"/>
        </w:rPr>
        <w:t>v termínu stanoveném touto smlouvou, popř. objednatelem</w:t>
      </w:r>
      <w:r w:rsidRPr="00AB2D17">
        <w:rPr>
          <w:rFonts w:ascii="Arial" w:hAnsi="Arial" w:cs="Arial"/>
        </w:rPr>
        <w:t xml:space="preserve">, </w:t>
      </w:r>
    </w:p>
    <w:p w14:paraId="5F1958A8" w14:textId="1EF8B2C8" w:rsidR="00B55B43" w:rsidRPr="00AB2D17" w:rsidRDefault="00B55B43" w:rsidP="00B55B43">
      <w:pPr>
        <w:pStyle w:val="Nadpis2"/>
        <w:numPr>
          <w:ilvl w:val="0"/>
          <w:numId w:val="6"/>
        </w:numPr>
        <w:tabs>
          <w:tab w:val="left" w:pos="708"/>
        </w:tabs>
        <w:suppressAutoHyphens/>
        <w:spacing w:before="0" w:after="80" w:line="240" w:lineRule="atLeast"/>
        <w:rPr>
          <w:rFonts w:ascii="Arial" w:hAnsi="Arial" w:cs="Arial"/>
        </w:rPr>
      </w:pPr>
      <w:r w:rsidRPr="00AB2D17">
        <w:rPr>
          <w:rFonts w:ascii="Arial" w:hAnsi="Arial" w:cs="Arial"/>
        </w:rPr>
        <w:t>prodlení s plněním jednotlivých částí harmonogramu prací delší</w:t>
      </w:r>
      <w:r w:rsidR="003553DA">
        <w:rPr>
          <w:rFonts w:ascii="Arial" w:hAnsi="Arial" w:cs="Arial"/>
        </w:rPr>
        <w:t xml:space="preserve"> 5 pracovních </w:t>
      </w:r>
      <w:r w:rsidRPr="00AB2D17">
        <w:rPr>
          <w:rFonts w:ascii="Arial" w:hAnsi="Arial" w:cs="Arial"/>
        </w:rPr>
        <w:t xml:space="preserve">dnů, </w:t>
      </w:r>
    </w:p>
    <w:p w14:paraId="6A6B1246" w14:textId="77777777" w:rsidR="00B55B43" w:rsidRPr="00AB2D17" w:rsidRDefault="00B55B43" w:rsidP="00B55B43">
      <w:pPr>
        <w:pStyle w:val="Nadpis2"/>
        <w:numPr>
          <w:ilvl w:val="0"/>
          <w:numId w:val="6"/>
        </w:numPr>
        <w:tabs>
          <w:tab w:val="left" w:pos="708"/>
        </w:tabs>
        <w:suppressAutoHyphens/>
        <w:spacing w:before="0" w:after="80" w:line="240" w:lineRule="atLeast"/>
        <w:rPr>
          <w:rFonts w:ascii="Arial" w:hAnsi="Arial" w:cs="Arial"/>
        </w:rPr>
      </w:pPr>
      <w:r w:rsidRPr="00AB2D17">
        <w:rPr>
          <w:rFonts w:ascii="Arial" w:hAnsi="Arial" w:cs="Arial"/>
        </w:rPr>
        <w:t>neuhrazení ceny díla objednatelem ani po třetí výzvě zhotovitele k uhrazení dlužné částky, přičemž druhá a třetí výzva nesmí následovat dříve než 30 dnů po doručení předchozí výzvy.</w:t>
      </w:r>
    </w:p>
    <w:p w14:paraId="28A90131"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t>Objednatel je dále oprávněn od této smlouvy odstoupit v těchto případech:</w:t>
      </w:r>
    </w:p>
    <w:p w14:paraId="769F6EA4" w14:textId="50D3F105" w:rsidR="00B55B43" w:rsidRDefault="00B55B43" w:rsidP="00B55B43">
      <w:pPr>
        <w:suppressAutoHyphens/>
        <w:spacing w:after="80" w:line="240" w:lineRule="atLeast"/>
        <w:ind w:left="993" w:hanging="415"/>
        <w:jc w:val="both"/>
        <w:rPr>
          <w:rFonts w:ascii="Arial" w:hAnsi="Arial" w:cs="Arial"/>
        </w:rPr>
      </w:pPr>
      <w:r w:rsidRPr="00AB2D17">
        <w:rPr>
          <w:rFonts w:ascii="Arial" w:hAnsi="Arial" w:cs="Arial"/>
        </w:rPr>
        <w:t>a)</w:t>
      </w:r>
      <w:r w:rsidRPr="00AB2D17">
        <w:rPr>
          <w:rFonts w:ascii="Arial" w:hAnsi="Arial" w:cs="Arial"/>
        </w:rPr>
        <w:tab/>
        <w:t>byl-li na zhotovitele podán návrh na zahájení insolvenčního řízení ve smyslu zákona č. 182/2006 Sb., o úpadku a způsobech jeho řešení (insolvenční zákon), ve znění pozdějších předpisů</w:t>
      </w:r>
      <w:r>
        <w:rPr>
          <w:rFonts w:ascii="Arial" w:hAnsi="Arial" w:cs="Arial"/>
        </w:rPr>
        <w:t>,</w:t>
      </w:r>
      <w:r w:rsidR="003553DA">
        <w:rPr>
          <w:rFonts w:ascii="Arial" w:hAnsi="Arial" w:cs="Arial"/>
        </w:rPr>
        <w:t xml:space="preserve"> či na jeho majetek bude nařízena exekuce,</w:t>
      </w:r>
    </w:p>
    <w:p w14:paraId="5D649278" w14:textId="77777777" w:rsidR="00B55B43" w:rsidRDefault="00B55B43" w:rsidP="00B55B43">
      <w:pPr>
        <w:suppressAutoHyphens/>
        <w:spacing w:after="80" w:line="240" w:lineRule="atLeast"/>
        <w:ind w:left="993" w:hanging="415"/>
        <w:jc w:val="both"/>
        <w:rPr>
          <w:rFonts w:ascii="Arial" w:hAnsi="Arial" w:cs="Arial"/>
        </w:rPr>
      </w:pPr>
      <w:r>
        <w:rPr>
          <w:rFonts w:ascii="Arial" w:hAnsi="Arial" w:cs="Arial"/>
        </w:rPr>
        <w:lastRenderedPageBreak/>
        <w:t>b)</w:t>
      </w:r>
      <w:r>
        <w:rPr>
          <w:rFonts w:ascii="Arial" w:hAnsi="Arial" w:cs="Arial"/>
        </w:rPr>
        <w:tab/>
        <w:t>zhotovitel při realizaci díla nerespektuje podmínky vyplývající z projektové dokumentace nebo stavebního povolení,</w:t>
      </w:r>
    </w:p>
    <w:p w14:paraId="76540066" w14:textId="77777777" w:rsidR="00B55B43" w:rsidRDefault="00B55B43" w:rsidP="00B55B43">
      <w:pPr>
        <w:suppressAutoHyphens/>
        <w:spacing w:after="80" w:line="240" w:lineRule="atLeast"/>
        <w:ind w:left="993" w:hanging="415"/>
        <w:jc w:val="both"/>
        <w:rPr>
          <w:rFonts w:ascii="Arial" w:hAnsi="Arial" w:cs="Arial"/>
        </w:rPr>
      </w:pPr>
      <w:r>
        <w:rPr>
          <w:rFonts w:ascii="Arial" w:hAnsi="Arial" w:cs="Arial"/>
        </w:rPr>
        <w:t>c)</w:t>
      </w:r>
      <w:r>
        <w:rPr>
          <w:rFonts w:ascii="Arial" w:hAnsi="Arial" w:cs="Arial"/>
        </w:rPr>
        <w:tab/>
        <w:t>zhotovitel při realizaci díla opakovaně bezdůvodně nerespektuje připomínky autorského dozoru, technického dozoru nebo koordinátora BOZP,</w:t>
      </w:r>
    </w:p>
    <w:p w14:paraId="0FA03E19" w14:textId="77777777" w:rsidR="00B55B43" w:rsidRDefault="00B55B43" w:rsidP="00B55B43">
      <w:pPr>
        <w:suppressAutoHyphens/>
        <w:spacing w:after="80" w:line="240" w:lineRule="atLeast"/>
        <w:ind w:left="993" w:hanging="415"/>
        <w:jc w:val="both"/>
        <w:rPr>
          <w:rFonts w:ascii="Arial" w:hAnsi="Arial" w:cs="Arial"/>
        </w:rPr>
      </w:pPr>
      <w:r>
        <w:rPr>
          <w:rFonts w:ascii="Arial" w:hAnsi="Arial" w:cs="Arial"/>
        </w:rPr>
        <w:t>d)</w:t>
      </w:r>
      <w:r>
        <w:rPr>
          <w:rFonts w:ascii="Arial" w:hAnsi="Arial" w:cs="Arial"/>
        </w:rPr>
        <w:tab/>
        <w:t>zhotovitel provádí práce na díle v rozporu s touto smlouvou či nekvalitně a nezjedná nápravu ani v přiměřené době poté, co byl na tuto skutečnost opakovaně upozorněn zápisem objednatele ve stavebním deníku,</w:t>
      </w:r>
    </w:p>
    <w:p w14:paraId="117AEE12" w14:textId="77777777" w:rsidR="00B55B43" w:rsidRDefault="00B55B43" w:rsidP="00B55B43">
      <w:pPr>
        <w:suppressAutoHyphens/>
        <w:spacing w:after="80" w:line="240" w:lineRule="atLeast"/>
        <w:ind w:left="993" w:hanging="415"/>
        <w:jc w:val="both"/>
        <w:rPr>
          <w:rFonts w:ascii="Arial" w:hAnsi="Arial" w:cs="Arial"/>
        </w:rPr>
      </w:pPr>
      <w:r>
        <w:rPr>
          <w:rFonts w:ascii="Arial" w:hAnsi="Arial" w:cs="Arial"/>
        </w:rPr>
        <w:t>e)</w:t>
      </w:r>
      <w:r>
        <w:rPr>
          <w:rFonts w:ascii="Arial" w:hAnsi="Arial" w:cs="Arial"/>
        </w:rPr>
        <w:tab/>
        <w:t>zhotovitel přestal plnit kvalifikaci požadovanou objednatelem, mj. i tím, že nezajistil realizaci díla nebo jeho části konkrétním poddodavatelem, s jehož pomocí prokazoval část své kvalifikace v zadávacím řízení</w:t>
      </w:r>
    </w:p>
    <w:p w14:paraId="340BE9BA" w14:textId="4460C4BF" w:rsidR="00B55B43" w:rsidRPr="00AB2D17" w:rsidRDefault="00B55B43" w:rsidP="00B55B43">
      <w:pPr>
        <w:suppressAutoHyphens/>
        <w:spacing w:after="80" w:line="240" w:lineRule="atLeast"/>
        <w:ind w:left="993" w:hanging="415"/>
        <w:jc w:val="both"/>
        <w:rPr>
          <w:rFonts w:ascii="Arial" w:hAnsi="Arial" w:cs="Arial"/>
        </w:rPr>
      </w:pPr>
      <w:r>
        <w:rPr>
          <w:rFonts w:ascii="Arial" w:hAnsi="Arial" w:cs="Arial"/>
        </w:rPr>
        <w:t>f)</w:t>
      </w:r>
      <w:r>
        <w:rPr>
          <w:rFonts w:ascii="Arial" w:hAnsi="Arial" w:cs="Arial"/>
        </w:rPr>
        <w:tab/>
        <w:t xml:space="preserve">zhotovitel neprokáže platné a účinné pojištění zhotovitele dle </w:t>
      </w:r>
      <w:r w:rsidR="00191100">
        <w:rPr>
          <w:rFonts w:ascii="Arial" w:hAnsi="Arial" w:cs="Arial"/>
        </w:rPr>
        <w:t xml:space="preserve">této smlouvy, a </w:t>
      </w:r>
      <w:r>
        <w:rPr>
          <w:rFonts w:ascii="Arial" w:hAnsi="Arial" w:cs="Arial"/>
        </w:rPr>
        <w:t>to kdykoliv v době trvání této smlouvy.</w:t>
      </w:r>
    </w:p>
    <w:p w14:paraId="48125F75" w14:textId="4C7192FA"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3.</w:t>
      </w:r>
      <w:r w:rsidRPr="00AB2D17">
        <w:rPr>
          <w:rFonts w:ascii="Arial" w:hAnsi="Arial" w:cs="Arial"/>
        </w:rPr>
        <w:tab/>
      </w:r>
      <w:r>
        <w:rPr>
          <w:rFonts w:ascii="Arial" w:hAnsi="Arial" w:cs="Arial"/>
        </w:rPr>
        <w:t xml:space="preserve">Odstoupením </w:t>
      </w:r>
      <w:r w:rsidR="00191100">
        <w:rPr>
          <w:rFonts w:ascii="Arial" w:hAnsi="Arial" w:cs="Arial"/>
        </w:rPr>
        <w:t xml:space="preserve">od smlouvy </w:t>
      </w:r>
      <w:r>
        <w:rPr>
          <w:rFonts w:ascii="Arial" w:hAnsi="Arial" w:cs="Arial"/>
        </w:rPr>
        <w:t>smlouva zaniká dnem, kdy bude oznámení o odstoupení doručeno druhé smluvní straně. V případě odstoupení od smlouvy je zhotovitel povinen ihned po zániku smlouvy předat objednateli nedokončené dílo včetně věcí, které opatřil a které jsou součástí díla a uhradit případně vzniklou škodu. Objednatel je povinen uhradit zhotoviteli cenu díla včetně věcí, které převzal</w:t>
      </w:r>
      <w:r w:rsidR="00191100">
        <w:rPr>
          <w:rFonts w:ascii="Arial" w:hAnsi="Arial" w:cs="Arial"/>
        </w:rPr>
        <w:t>, a to pouze v rozsahu, v jakém došlo k plnění ze strany zhotovitele</w:t>
      </w:r>
      <w:r>
        <w:rPr>
          <w:rFonts w:ascii="Arial" w:hAnsi="Arial" w:cs="Arial"/>
        </w:rPr>
        <w:t>.</w:t>
      </w:r>
    </w:p>
    <w:p w14:paraId="03E4F203" w14:textId="1695A5ED" w:rsidR="00B55B43"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4.</w:t>
      </w:r>
      <w:r>
        <w:rPr>
          <w:rFonts w:ascii="Arial" w:hAnsi="Arial" w:cs="Arial"/>
        </w:rPr>
        <w:tab/>
      </w:r>
      <w:r w:rsidRPr="00AB2D17">
        <w:rPr>
          <w:rFonts w:ascii="Arial" w:hAnsi="Arial" w:cs="Arial"/>
        </w:rPr>
        <w:t>Odstoupením od smlouvy není dotčeno právo oprávněné smluvní strany na zaplacení smluvní pokuty ani na náhradu škody vzniklé porušením smlouvy.</w:t>
      </w:r>
    </w:p>
    <w:p w14:paraId="0124FCCA" w14:textId="5B5ED3A5" w:rsidR="00B55B43" w:rsidRDefault="00B55B43" w:rsidP="00583956">
      <w:pPr>
        <w:pStyle w:val="Nadpis1"/>
        <w:numPr>
          <w:ilvl w:val="0"/>
          <w:numId w:val="0"/>
        </w:numPr>
        <w:spacing w:before="0" w:after="0"/>
        <w:rPr>
          <w:rFonts w:ascii="Calibri" w:eastAsia="Calibri" w:hAnsi="Calibri" w:cs="Times New Roman"/>
          <w:b w:val="0"/>
          <w:bCs w:val="0"/>
          <w:kern w:val="0"/>
          <w:sz w:val="22"/>
          <w:szCs w:val="22"/>
        </w:rPr>
      </w:pPr>
    </w:p>
    <w:p w14:paraId="5FEA56CE" w14:textId="77777777" w:rsidR="00583956" w:rsidRPr="00583956" w:rsidRDefault="00583956" w:rsidP="00583956">
      <w:pPr>
        <w:rPr>
          <w:lang w:eastAsia="cs-CZ"/>
        </w:rPr>
      </w:pPr>
    </w:p>
    <w:p w14:paraId="03027E7E" w14:textId="6E01459B" w:rsidR="00B55B43" w:rsidRDefault="00B55B43" w:rsidP="00B55B43">
      <w:pPr>
        <w:pStyle w:val="Nadpis1"/>
        <w:numPr>
          <w:ilvl w:val="0"/>
          <w:numId w:val="0"/>
        </w:numPr>
        <w:spacing w:before="0" w:after="0"/>
        <w:ind w:left="431" w:hanging="431"/>
        <w:jc w:val="center"/>
        <w:rPr>
          <w:sz w:val="22"/>
          <w:szCs w:val="22"/>
        </w:rPr>
      </w:pPr>
      <w:r>
        <w:rPr>
          <w:sz w:val="22"/>
          <w:szCs w:val="22"/>
        </w:rPr>
        <w:t>XI</w:t>
      </w:r>
      <w:r w:rsidR="00B513F7">
        <w:rPr>
          <w:sz w:val="22"/>
          <w:szCs w:val="22"/>
        </w:rPr>
        <w:t>II</w:t>
      </w:r>
      <w:r>
        <w:rPr>
          <w:sz w:val="22"/>
          <w:szCs w:val="22"/>
        </w:rPr>
        <w:t>.</w:t>
      </w:r>
    </w:p>
    <w:p w14:paraId="11BB6897" w14:textId="66395672" w:rsidR="00B55B43" w:rsidRPr="00652759" w:rsidRDefault="00B55B43" w:rsidP="00B55B43">
      <w:pPr>
        <w:pStyle w:val="Nadpis1"/>
        <w:numPr>
          <w:ilvl w:val="0"/>
          <w:numId w:val="0"/>
        </w:numPr>
        <w:spacing w:before="0" w:after="120"/>
        <w:ind w:left="431" w:hanging="431"/>
        <w:jc w:val="center"/>
        <w:rPr>
          <w:sz w:val="22"/>
          <w:szCs w:val="22"/>
        </w:rPr>
      </w:pPr>
      <w:r w:rsidRPr="00652759">
        <w:rPr>
          <w:sz w:val="22"/>
          <w:szCs w:val="22"/>
        </w:rPr>
        <w:t>ZÁVĚREČNÁ U</w:t>
      </w:r>
      <w:r w:rsidR="00191100">
        <w:rPr>
          <w:sz w:val="22"/>
          <w:szCs w:val="22"/>
        </w:rPr>
        <w:t>STANOVENÍ</w:t>
      </w:r>
    </w:p>
    <w:p w14:paraId="5DA82C66" w14:textId="77777777"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1.</w:t>
      </w:r>
      <w:r w:rsidRPr="00AB2D17">
        <w:rPr>
          <w:rFonts w:ascii="Arial" w:hAnsi="Arial" w:cs="Arial"/>
        </w:rPr>
        <w:tab/>
        <w:t>Smluvní strany se dohodly, že technický dozor u stavby nesmí provádět zhotovitel ani osoba s ním propojená. Porušení této povinnosti je považováno za podstatné porušení této smlouvy a objednatel může od této smlouvy odstoupit.</w:t>
      </w:r>
    </w:p>
    <w:p w14:paraId="7F6856E1" w14:textId="77777777" w:rsidR="00191100" w:rsidRDefault="00B55B43" w:rsidP="00191100">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2.</w:t>
      </w:r>
      <w:r w:rsidRPr="00AB2D17">
        <w:rPr>
          <w:rFonts w:ascii="Arial" w:hAnsi="Arial" w:cs="Arial"/>
        </w:rPr>
        <w:tab/>
      </w:r>
      <w:r w:rsidR="00191100" w:rsidRPr="0018148B">
        <w:rPr>
          <w:rFonts w:ascii="Arial" w:hAnsi="Arial" w:cs="Arial"/>
        </w:rPr>
        <w:t>Zhotovitel tímto prohlašuje, že v době uzavření této smlouvy není v úpadku, likvidaci není vůči němu vedeno řízení dle insolvenčního zákona, na jeho majetek není nařízena exekuce a zavazuje se Objednatele bezodkladně písemně informovat o všech skutečnostech uvedených v tomto odstavci</w:t>
      </w:r>
      <w:r w:rsidR="00191100">
        <w:rPr>
          <w:rFonts w:ascii="Arial" w:hAnsi="Arial" w:cs="Arial"/>
        </w:rPr>
        <w:t>, které by v budoucnu nastaly</w:t>
      </w:r>
      <w:r w:rsidR="00191100" w:rsidRPr="0018148B">
        <w:rPr>
          <w:rFonts w:ascii="Arial" w:hAnsi="Arial" w:cs="Arial"/>
        </w:rPr>
        <w:t>.</w:t>
      </w:r>
      <w:r w:rsidR="00191100" w:rsidRPr="00AB2D17">
        <w:rPr>
          <w:rFonts w:ascii="Arial" w:hAnsi="Arial" w:cs="Arial"/>
        </w:rPr>
        <w:tab/>
      </w:r>
    </w:p>
    <w:p w14:paraId="7D08D997" w14:textId="77777777" w:rsidR="00191100" w:rsidRDefault="00191100" w:rsidP="00191100">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3.</w:t>
      </w:r>
      <w:r>
        <w:rPr>
          <w:rFonts w:ascii="Arial" w:hAnsi="Arial" w:cs="Arial"/>
        </w:rPr>
        <w:tab/>
      </w:r>
      <w:r w:rsidRPr="0018148B">
        <w:rPr>
          <w:rFonts w:ascii="Arial" w:hAnsi="Arial" w:cs="Arial"/>
        </w:rPr>
        <w:t>Zhotovitel tímto prohlašuje, že v době uzavření této smlouvy není v úpadku, likvidaci není vůči němu vedeno řízení dle insolvenčního zákona, na jeho majetek není nařízena exekuce a zavazuje se Objednatele bezodkladně písemně informovat o všech skutečnostech uvedených v tomto odstavci</w:t>
      </w:r>
      <w:r>
        <w:rPr>
          <w:rFonts w:ascii="Arial" w:hAnsi="Arial" w:cs="Arial"/>
        </w:rPr>
        <w:t>, které by v budoucnu nastaly</w:t>
      </w:r>
      <w:r w:rsidRPr="0018148B">
        <w:rPr>
          <w:rFonts w:ascii="Arial" w:hAnsi="Arial" w:cs="Arial"/>
        </w:rPr>
        <w:t>.</w:t>
      </w:r>
      <w:r w:rsidRPr="00AB2D17">
        <w:rPr>
          <w:rFonts w:ascii="Arial" w:hAnsi="Arial" w:cs="Arial"/>
        </w:rPr>
        <w:tab/>
      </w:r>
    </w:p>
    <w:p w14:paraId="1BA5F863" w14:textId="37CD51AA" w:rsidR="00B55B43" w:rsidRPr="00AB2D17" w:rsidRDefault="00B55B43" w:rsidP="00B55B43">
      <w:pPr>
        <w:pStyle w:val="Nadpis2"/>
        <w:numPr>
          <w:ilvl w:val="0"/>
          <w:numId w:val="0"/>
        </w:numPr>
        <w:tabs>
          <w:tab w:val="left" w:pos="708"/>
        </w:tabs>
        <w:suppressAutoHyphens/>
        <w:spacing w:before="0" w:after="120" w:line="240" w:lineRule="atLeast"/>
        <w:ind w:left="357" w:hanging="357"/>
        <w:rPr>
          <w:rFonts w:ascii="Arial" w:hAnsi="Arial" w:cs="Arial"/>
        </w:rPr>
      </w:pPr>
      <w:r w:rsidRPr="00AB2D17">
        <w:rPr>
          <w:rFonts w:ascii="Arial" w:hAnsi="Arial" w:cs="Arial"/>
        </w:rPr>
        <w:t>4.</w:t>
      </w:r>
      <w:r w:rsidRPr="00AB2D17">
        <w:rPr>
          <w:rFonts w:ascii="Arial" w:hAnsi="Arial" w:cs="Arial"/>
        </w:rPr>
        <w:tab/>
        <w:t xml:space="preserve">Tato </w:t>
      </w:r>
      <w:r>
        <w:rPr>
          <w:rFonts w:ascii="Arial" w:hAnsi="Arial" w:cs="Arial"/>
        </w:rPr>
        <w:t>s</w:t>
      </w:r>
      <w:r w:rsidRPr="00AB2D17">
        <w:rPr>
          <w:rFonts w:ascii="Arial" w:hAnsi="Arial" w:cs="Arial"/>
        </w:rPr>
        <w:t xml:space="preserve">mlouva nabývá platnosti dnem jejího </w:t>
      </w:r>
      <w:r w:rsidR="00992D77">
        <w:rPr>
          <w:rFonts w:ascii="Arial" w:hAnsi="Arial" w:cs="Arial"/>
        </w:rPr>
        <w:t>podpisu oběma smluvními stranami</w:t>
      </w:r>
      <w:r w:rsidR="00191100">
        <w:rPr>
          <w:rFonts w:ascii="Arial" w:hAnsi="Arial" w:cs="Arial"/>
        </w:rPr>
        <w:t xml:space="preserve"> a účinnosti dnem jejího u</w:t>
      </w:r>
      <w:r w:rsidRPr="00AB2D17">
        <w:rPr>
          <w:rFonts w:ascii="Arial" w:hAnsi="Arial" w:cs="Arial"/>
        </w:rPr>
        <w:t>veřejnění v registru smluv.  Smluvní strany se dohodly, že objednatel zašle správci registru smluv tuto smlouvu k uveřejnění. Tato povinnost se týká i všech dalších dodatků smlouvy uzavřených v budoucnosti.</w:t>
      </w:r>
    </w:p>
    <w:p w14:paraId="52B93CBE" w14:textId="1D7520C6" w:rsidR="00B55B43" w:rsidRPr="00AB2D17" w:rsidRDefault="00191100" w:rsidP="00B55B43">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5</w:t>
      </w:r>
      <w:r w:rsidR="00B55B43" w:rsidRPr="00AB2D17">
        <w:rPr>
          <w:rFonts w:ascii="Arial" w:hAnsi="Arial" w:cs="Arial"/>
        </w:rPr>
        <w:t>.</w:t>
      </w:r>
      <w:r w:rsidR="00B55B43" w:rsidRPr="00AB2D17">
        <w:rPr>
          <w:rFonts w:ascii="Arial" w:hAnsi="Arial" w:cs="Arial"/>
        </w:rPr>
        <w:tab/>
        <w:t xml:space="preserve">Změnit nebo doplnit tuto smlouvu mohou smluvní strany, jen v případě, že tím nebude porušen </w:t>
      </w:r>
      <w:r>
        <w:rPr>
          <w:rFonts w:ascii="Arial" w:hAnsi="Arial" w:cs="Arial"/>
        </w:rPr>
        <w:t>ZZVZ</w:t>
      </w:r>
      <w:r w:rsidR="00B55B43" w:rsidRPr="00AB2D17">
        <w:rPr>
          <w:rFonts w:ascii="Arial" w:hAnsi="Arial" w:cs="Arial"/>
        </w:rPr>
        <w:t>, a to formou písemných dodatků (vyjma změny poddodavatelského schématu</w:t>
      </w:r>
      <w:r w:rsidR="00EF114F">
        <w:rPr>
          <w:rFonts w:ascii="Arial" w:hAnsi="Arial" w:cs="Arial"/>
        </w:rPr>
        <w:t xml:space="preserve"> a časového harmonogramu</w:t>
      </w:r>
      <w:r w:rsidR="00B55B43" w:rsidRPr="00AB2D17">
        <w:rPr>
          <w:rFonts w:ascii="Arial" w:hAnsi="Arial" w:cs="Arial"/>
        </w:rPr>
        <w:t xml:space="preserve">, které se změní zápisem zhotovitele ve stavebním deníku a odsouhlasením objednatelem rovněž zápisem ve stavebním deníku). </w:t>
      </w:r>
    </w:p>
    <w:p w14:paraId="12EE6D7E" w14:textId="19F3A0B4" w:rsidR="005B4CD9" w:rsidRPr="00AB2D17" w:rsidRDefault="00191100" w:rsidP="005B4CD9">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6</w:t>
      </w:r>
      <w:r w:rsidR="00B55B43" w:rsidRPr="00AB2D17">
        <w:rPr>
          <w:rFonts w:ascii="Arial" w:hAnsi="Arial" w:cs="Arial"/>
        </w:rPr>
        <w:t>.</w:t>
      </w:r>
      <w:r w:rsidR="00B55B43" w:rsidRPr="00AB2D17">
        <w:rPr>
          <w:rFonts w:ascii="Arial" w:hAnsi="Arial" w:cs="Arial"/>
        </w:rPr>
        <w:tab/>
      </w:r>
      <w:r w:rsidR="005B4CD9" w:rsidRPr="001A1B61">
        <w:rPr>
          <w:rFonts w:ascii="Arial" w:hAnsi="Arial" w:cs="Arial"/>
        </w:rPr>
        <w:t>Smluvní strany shodně prohlašují, že se seznámily s celým textem smlouvy včetně jejích příloh a s celým obsahem smlouvy souhlasí. Současné prohlašují, že tato smlouva byla uzavřena po vzájemném projednání, podle jejich pravé a svobodné vůle určitě, vážně a srozumitelně, nikoliv v tísni nebo za nápadně nevýhodných podmínek, což stvrzují svými podpisy.</w:t>
      </w:r>
      <w:r w:rsidR="005B4CD9">
        <w:rPr>
          <w:rFonts w:ascii="Arial" w:hAnsi="Arial" w:cs="Arial"/>
        </w:rPr>
        <w:t xml:space="preserve"> Tato smlouva je </w:t>
      </w:r>
      <w:r w:rsidR="005B4CD9">
        <w:rPr>
          <w:rFonts w:ascii="Arial" w:hAnsi="Arial" w:cs="Arial"/>
        </w:rPr>
        <w:lastRenderedPageBreak/>
        <w:t>vyhotovena v elektronické, nebo listinné podobě. Smlouva vyhotovená v elektronické podobě je opatřena kvalifikovanými elektronickými podpisy osob, které jsou oprávněny jednat jménem smluvních stran. S</w:t>
      </w:r>
      <w:r w:rsidR="005B4CD9" w:rsidRPr="001A1B61">
        <w:rPr>
          <w:rFonts w:ascii="Arial" w:hAnsi="Arial" w:cs="Arial"/>
        </w:rPr>
        <w:t>mlouva</w:t>
      </w:r>
      <w:r w:rsidR="005B4CD9">
        <w:rPr>
          <w:rFonts w:ascii="Arial" w:hAnsi="Arial" w:cs="Arial"/>
        </w:rPr>
        <w:t xml:space="preserve"> v listinné podobě</w:t>
      </w:r>
      <w:r w:rsidR="005B4CD9" w:rsidRPr="001A1B61">
        <w:rPr>
          <w:rFonts w:ascii="Arial" w:hAnsi="Arial" w:cs="Arial"/>
        </w:rPr>
        <w:t xml:space="preserve"> je vyhotovena v</w:t>
      </w:r>
      <w:r w:rsidR="005B4CD9">
        <w:rPr>
          <w:rFonts w:ascii="Arial" w:hAnsi="Arial" w:cs="Arial"/>
        </w:rPr>
        <w:t>e</w:t>
      </w:r>
      <w:r w:rsidR="005B4CD9" w:rsidRPr="001A1B61">
        <w:rPr>
          <w:rFonts w:ascii="Arial" w:hAnsi="Arial" w:cs="Arial"/>
        </w:rPr>
        <w:t xml:space="preserve"> </w:t>
      </w:r>
      <w:r w:rsidR="005B4CD9">
        <w:rPr>
          <w:rFonts w:ascii="Arial" w:hAnsi="Arial" w:cs="Arial"/>
        </w:rPr>
        <w:t>2</w:t>
      </w:r>
      <w:r w:rsidR="005B4CD9" w:rsidRPr="001A1B61">
        <w:rPr>
          <w:rFonts w:ascii="Arial" w:hAnsi="Arial" w:cs="Arial"/>
        </w:rPr>
        <w:t xml:space="preserve"> stejnopisech s platností originálu s tím, že objednatel</w:t>
      </w:r>
      <w:r w:rsidR="005B4CD9">
        <w:rPr>
          <w:rFonts w:ascii="Arial" w:hAnsi="Arial" w:cs="Arial"/>
        </w:rPr>
        <w:t xml:space="preserve"> i zhotovitel obdrží</w:t>
      </w:r>
      <w:r w:rsidR="005B4CD9" w:rsidRPr="001A1B61">
        <w:rPr>
          <w:rFonts w:ascii="Arial" w:hAnsi="Arial" w:cs="Arial"/>
        </w:rPr>
        <w:t xml:space="preserve"> </w:t>
      </w:r>
      <w:r w:rsidR="005B4CD9">
        <w:rPr>
          <w:rFonts w:ascii="Arial" w:hAnsi="Arial" w:cs="Arial"/>
        </w:rPr>
        <w:t>1</w:t>
      </w:r>
      <w:r w:rsidR="005B4CD9" w:rsidRPr="001A1B61">
        <w:rPr>
          <w:rFonts w:ascii="Arial" w:hAnsi="Arial" w:cs="Arial"/>
        </w:rPr>
        <w:t xml:space="preserve"> </w:t>
      </w:r>
      <w:r w:rsidR="005B4CD9">
        <w:rPr>
          <w:rFonts w:ascii="Arial" w:hAnsi="Arial" w:cs="Arial"/>
        </w:rPr>
        <w:t>vyhotovení</w:t>
      </w:r>
      <w:r w:rsidR="005B4CD9" w:rsidRPr="001A1B61">
        <w:rPr>
          <w:rFonts w:ascii="Arial" w:hAnsi="Arial" w:cs="Arial"/>
        </w:rPr>
        <w:t>.</w:t>
      </w:r>
    </w:p>
    <w:p w14:paraId="646291E7" w14:textId="64B480E4" w:rsidR="00191100" w:rsidRDefault="00191100" w:rsidP="00191100">
      <w:pPr>
        <w:pStyle w:val="Nadpis2"/>
        <w:numPr>
          <w:ilvl w:val="0"/>
          <w:numId w:val="0"/>
        </w:numPr>
        <w:tabs>
          <w:tab w:val="left" w:pos="708"/>
        </w:tabs>
        <w:suppressAutoHyphens/>
        <w:spacing w:before="0" w:after="120" w:line="240" w:lineRule="atLeast"/>
        <w:ind w:left="357" w:hanging="357"/>
        <w:rPr>
          <w:rFonts w:ascii="Arial" w:hAnsi="Arial" w:cs="Arial"/>
        </w:rPr>
      </w:pPr>
      <w:r>
        <w:rPr>
          <w:rFonts w:ascii="Arial" w:hAnsi="Arial" w:cs="Arial"/>
        </w:rPr>
        <w:t>7</w:t>
      </w:r>
      <w:r w:rsidR="00B55B43" w:rsidRPr="00AB2D17">
        <w:rPr>
          <w:rFonts w:ascii="Arial" w:hAnsi="Arial" w:cs="Arial"/>
        </w:rPr>
        <w:t>.</w:t>
      </w:r>
      <w:r w:rsidR="00B55B43" w:rsidRPr="00AB2D17">
        <w:rPr>
          <w:rFonts w:ascii="Arial" w:hAnsi="Arial" w:cs="Arial"/>
        </w:rPr>
        <w:tab/>
        <w:t xml:space="preserve">O </w:t>
      </w:r>
      <w:r w:rsidR="00F96CAB">
        <w:rPr>
          <w:rFonts w:ascii="Arial" w:hAnsi="Arial" w:cs="Arial"/>
        </w:rPr>
        <w:t>uzavření této smlouvy rozhodla</w:t>
      </w:r>
      <w:r w:rsidR="00542572">
        <w:rPr>
          <w:rFonts w:ascii="Arial" w:hAnsi="Arial" w:cs="Arial"/>
        </w:rPr>
        <w:t xml:space="preserve"> Rada města Třince</w:t>
      </w:r>
      <w:r w:rsidR="00B55B43" w:rsidRPr="00AB2D17">
        <w:rPr>
          <w:rFonts w:ascii="Arial" w:hAnsi="Arial" w:cs="Arial"/>
        </w:rPr>
        <w:t xml:space="preserve"> usnesením č. </w:t>
      </w:r>
      <w:r w:rsidR="005630B3">
        <w:rPr>
          <w:rFonts w:ascii="Arial" w:hAnsi="Arial" w:cs="Arial"/>
        </w:rPr>
        <w:t>2026</w:t>
      </w:r>
      <w:r w:rsidR="00552308">
        <w:rPr>
          <w:rFonts w:ascii="Arial" w:hAnsi="Arial" w:cs="Arial"/>
        </w:rPr>
        <w:t>/</w:t>
      </w:r>
      <w:r w:rsidR="00B55B43" w:rsidRPr="00AB2D17">
        <w:rPr>
          <w:rFonts w:ascii="Arial" w:hAnsi="Arial" w:cs="Arial"/>
        </w:rPr>
        <w:t xml:space="preserve">……. ze dne …….. </w:t>
      </w:r>
    </w:p>
    <w:p w14:paraId="13B5F4D5" w14:textId="0E108BCC" w:rsidR="00B55B43" w:rsidRPr="00AB2D17" w:rsidRDefault="005B4CD9" w:rsidP="00191100">
      <w:pPr>
        <w:pStyle w:val="Nadpis2"/>
        <w:numPr>
          <w:ilvl w:val="0"/>
          <w:numId w:val="0"/>
        </w:numPr>
        <w:tabs>
          <w:tab w:val="left" w:pos="426"/>
        </w:tabs>
        <w:suppressAutoHyphens/>
        <w:spacing w:before="0" w:after="120" w:line="240" w:lineRule="atLeast"/>
        <w:ind w:left="426" w:hanging="426"/>
        <w:rPr>
          <w:rFonts w:ascii="Arial" w:hAnsi="Arial" w:cs="Arial"/>
        </w:rPr>
      </w:pPr>
      <w:r>
        <w:rPr>
          <w:rFonts w:ascii="Arial" w:hAnsi="Arial" w:cs="Arial"/>
        </w:rPr>
        <w:t>8.</w:t>
      </w:r>
      <w:r>
        <w:rPr>
          <w:rFonts w:ascii="Arial" w:hAnsi="Arial" w:cs="Arial"/>
        </w:rPr>
        <w:tab/>
      </w:r>
      <w:r w:rsidR="00B55B43" w:rsidRPr="00AB2D17">
        <w:rPr>
          <w:rFonts w:ascii="Arial" w:hAnsi="Arial" w:cs="Arial"/>
        </w:rPr>
        <w:t xml:space="preserve">Přílohu </w:t>
      </w:r>
      <w:r w:rsidR="00191100">
        <w:rPr>
          <w:rFonts w:ascii="Arial" w:hAnsi="Arial" w:cs="Arial"/>
        </w:rPr>
        <w:t xml:space="preserve">této </w:t>
      </w:r>
      <w:r w:rsidR="00B55B43" w:rsidRPr="00AB2D17">
        <w:rPr>
          <w:rFonts w:ascii="Arial" w:hAnsi="Arial" w:cs="Arial"/>
        </w:rPr>
        <w:t>smlouvy a její nedílnou součást tvoří:</w:t>
      </w:r>
      <w:r w:rsidR="00191100">
        <w:rPr>
          <w:rFonts w:ascii="Arial" w:hAnsi="Arial" w:cs="Arial"/>
        </w:rPr>
        <w:t xml:space="preserve"> 1. Položkový rozpočet, 2. Poddodavatelské schéma, 3. Časový harmonogram prací.</w:t>
      </w:r>
    </w:p>
    <w:p w14:paraId="7428451E" w14:textId="63ED0AF1" w:rsidR="00B55B43" w:rsidRPr="00AB2D17" w:rsidRDefault="00B55B43" w:rsidP="00B55B43">
      <w:pPr>
        <w:suppressAutoHyphens/>
        <w:spacing w:after="80" w:line="240" w:lineRule="atLeast"/>
        <w:rPr>
          <w:rFonts w:ascii="Arial" w:hAnsi="Arial" w:cs="Arial"/>
        </w:rPr>
      </w:pPr>
    </w:p>
    <w:p w14:paraId="47F07E7E" w14:textId="6162BCED" w:rsidR="00B55B43" w:rsidRPr="00AB2D17" w:rsidRDefault="00552308" w:rsidP="00B55B43">
      <w:pPr>
        <w:suppressAutoHyphens/>
        <w:spacing w:after="80" w:line="240" w:lineRule="atLeast"/>
        <w:rPr>
          <w:rFonts w:ascii="Arial" w:hAnsi="Arial" w:cs="Arial"/>
        </w:rPr>
      </w:pPr>
      <w:r>
        <w:rPr>
          <w:rFonts w:ascii="Arial" w:hAnsi="Arial" w:cs="Arial"/>
        </w:rPr>
        <w:t xml:space="preserve">V Třinci </w:t>
      </w:r>
      <w:r w:rsidR="00B513F7">
        <w:rPr>
          <w:rFonts w:ascii="Arial" w:hAnsi="Arial" w:cs="Arial"/>
        </w:rPr>
        <w:t>…………………</w:t>
      </w:r>
      <w:r w:rsidR="00B55B43" w:rsidRPr="00AB2D17">
        <w:rPr>
          <w:rFonts w:ascii="Arial" w:hAnsi="Arial" w:cs="Arial"/>
        </w:rPr>
        <w:tab/>
      </w:r>
      <w:r w:rsidR="00B55B43" w:rsidRPr="00AB2D17">
        <w:rPr>
          <w:rFonts w:ascii="Arial" w:hAnsi="Arial" w:cs="Arial"/>
        </w:rPr>
        <w:tab/>
      </w:r>
      <w:r w:rsidR="00B55B43" w:rsidRPr="00AB2D17">
        <w:rPr>
          <w:rFonts w:ascii="Arial" w:hAnsi="Arial" w:cs="Arial"/>
        </w:rPr>
        <w:tab/>
      </w:r>
      <w:r w:rsidR="00191100">
        <w:rPr>
          <w:rFonts w:ascii="Arial" w:hAnsi="Arial" w:cs="Arial"/>
        </w:rPr>
        <w:t xml:space="preserve"> </w:t>
      </w:r>
      <w:r w:rsidR="00191100">
        <w:rPr>
          <w:rFonts w:ascii="Arial" w:hAnsi="Arial" w:cs="Arial"/>
        </w:rPr>
        <w:tab/>
      </w:r>
      <w:r>
        <w:rPr>
          <w:rFonts w:ascii="Arial" w:hAnsi="Arial" w:cs="Arial"/>
        </w:rPr>
        <w:t>V …</w:t>
      </w:r>
      <w:r w:rsidR="00B513F7">
        <w:rPr>
          <w:rFonts w:ascii="Arial" w:hAnsi="Arial" w:cs="Arial"/>
        </w:rPr>
        <w:t>…………………</w:t>
      </w:r>
    </w:p>
    <w:p w14:paraId="70318582" w14:textId="57CED534" w:rsidR="00B55B43" w:rsidRPr="00AB2D17" w:rsidRDefault="00B55B43" w:rsidP="00B55B43">
      <w:pPr>
        <w:tabs>
          <w:tab w:val="center" w:pos="1080"/>
          <w:tab w:val="center" w:pos="4253"/>
        </w:tabs>
        <w:suppressAutoHyphens/>
        <w:spacing w:after="80" w:line="240" w:lineRule="atLeast"/>
        <w:rPr>
          <w:rFonts w:ascii="Arial" w:hAnsi="Arial" w:cs="Arial"/>
        </w:rPr>
      </w:pPr>
      <w:r w:rsidRPr="00AB2D17">
        <w:rPr>
          <w:rFonts w:ascii="Arial" w:hAnsi="Arial" w:cs="Arial"/>
        </w:rPr>
        <w:t>za objednatele</w:t>
      </w:r>
      <w:r w:rsidR="005B4CD9">
        <w:rPr>
          <w:rFonts w:ascii="Arial" w:hAnsi="Arial" w:cs="Arial"/>
        </w:rPr>
        <w:tab/>
      </w:r>
      <w:r w:rsidR="005B4CD9">
        <w:rPr>
          <w:rFonts w:ascii="Arial" w:hAnsi="Arial" w:cs="Arial"/>
        </w:rPr>
        <w:tab/>
      </w:r>
      <w:r w:rsidRPr="00AB2D17">
        <w:rPr>
          <w:rFonts w:ascii="Arial" w:hAnsi="Arial" w:cs="Arial"/>
        </w:rPr>
        <w:t>za zhotovitele</w:t>
      </w:r>
    </w:p>
    <w:p w14:paraId="707118C3" w14:textId="5FB42599" w:rsidR="00191100" w:rsidRDefault="00191100" w:rsidP="00191100">
      <w:pPr>
        <w:rPr>
          <w:rFonts w:ascii="Arial" w:hAnsi="Arial" w:cs="Arial"/>
        </w:rPr>
      </w:pPr>
    </w:p>
    <w:p w14:paraId="1D133D4C" w14:textId="77777777" w:rsidR="005B4CD9" w:rsidRDefault="005B4CD9" w:rsidP="00191100">
      <w:pPr>
        <w:rPr>
          <w:rFonts w:ascii="Arial" w:hAnsi="Arial" w:cs="Arial"/>
        </w:rPr>
      </w:pPr>
    </w:p>
    <w:p w14:paraId="308A62C1" w14:textId="75B42904" w:rsidR="00191100" w:rsidRDefault="00552308" w:rsidP="00191100">
      <w:pPr>
        <w:rPr>
          <w:rFonts w:ascii="Arial" w:hAnsi="Arial" w:cs="Arial"/>
        </w:rPr>
      </w:pPr>
      <w:r>
        <w:rPr>
          <w:rFonts w:ascii="Arial" w:hAnsi="Arial" w:cs="Arial"/>
        </w:rPr>
        <w:tab/>
      </w:r>
      <w:r>
        <w:rPr>
          <w:rFonts w:ascii="Arial" w:hAnsi="Arial" w:cs="Arial"/>
        </w:rPr>
        <w:tab/>
      </w:r>
      <w:r w:rsidR="00191100">
        <w:rPr>
          <w:rFonts w:ascii="Arial" w:hAnsi="Arial" w:cs="Arial"/>
        </w:rPr>
        <w:tab/>
      </w:r>
      <w:r w:rsidR="00191100">
        <w:rPr>
          <w:rFonts w:ascii="Arial" w:hAnsi="Arial" w:cs="Arial"/>
        </w:rPr>
        <w:tab/>
      </w:r>
      <w:r w:rsidR="00191100">
        <w:rPr>
          <w:rFonts w:ascii="Arial" w:hAnsi="Arial" w:cs="Arial"/>
        </w:rPr>
        <w:tab/>
      </w:r>
      <w:r w:rsidR="00191100">
        <w:rPr>
          <w:rFonts w:ascii="Arial" w:hAnsi="Arial" w:cs="Arial"/>
        </w:rPr>
        <w:tab/>
      </w:r>
      <w:r w:rsidR="00191100">
        <w:rPr>
          <w:rFonts w:ascii="Arial" w:hAnsi="Arial" w:cs="Arial"/>
        </w:rPr>
        <w:tab/>
      </w:r>
      <w:r w:rsidR="00191100" w:rsidRPr="00AB2D17">
        <w:rPr>
          <w:rFonts w:ascii="Arial" w:hAnsi="Arial" w:cs="Arial"/>
        </w:rPr>
        <w:t>……………………………</w:t>
      </w:r>
    </w:p>
    <w:p w14:paraId="47FB5563" w14:textId="77777777" w:rsidR="00191100" w:rsidRDefault="00191100" w:rsidP="00191100">
      <w:pPr>
        <w:spacing w:after="0" w:line="240" w:lineRule="auto"/>
      </w:pPr>
      <w:r>
        <w:rPr>
          <w:rFonts w:ascii="Arial" w:hAnsi="Arial" w:cs="Arial"/>
        </w:rPr>
        <w:t>RNDr. Věra Palkovská</w:t>
      </w:r>
    </w:p>
    <w:p w14:paraId="105475F4" w14:textId="1007978D" w:rsidR="00B55B43" w:rsidRDefault="00191100" w:rsidP="00191100">
      <w:r w:rsidRPr="00872B18">
        <w:rPr>
          <w:rFonts w:ascii="Arial" w:hAnsi="Arial" w:cs="Arial"/>
        </w:rPr>
        <w:t>primátorka</w:t>
      </w:r>
    </w:p>
    <w:sectPr w:rsidR="00B55B43" w:rsidSect="006C6992">
      <w:headerReference w:type="even" r:id="rId9"/>
      <w:headerReference w:type="default" r:id="rId10"/>
      <w:footerReference w:type="even" r:id="rId11"/>
      <w:footerReference w:type="default" r:id="rId12"/>
      <w:headerReference w:type="first" r:id="rId13"/>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2668F" w14:textId="77777777" w:rsidR="00182B7E" w:rsidRDefault="00182B7E" w:rsidP="00B55B43">
      <w:pPr>
        <w:spacing w:after="0" w:line="240" w:lineRule="auto"/>
      </w:pPr>
      <w:r>
        <w:separator/>
      </w:r>
    </w:p>
  </w:endnote>
  <w:endnote w:type="continuationSeparator" w:id="0">
    <w:p w14:paraId="236E5C87" w14:textId="77777777" w:rsidR="00182B7E" w:rsidRDefault="00182B7E" w:rsidP="00B55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13F4" w14:textId="77777777" w:rsidR="006C6992" w:rsidRPr="009E0D32" w:rsidRDefault="006C6992" w:rsidP="006C6992">
    <w:pPr>
      <w:pStyle w:val="Zpat"/>
      <w:pBdr>
        <w:top w:val="single" w:sz="4" w:space="1" w:color="auto"/>
      </w:pBdr>
      <w:rPr>
        <w:rFonts w:ascii="Arial" w:hAnsi="Arial" w:cs="Arial"/>
        <w:sz w:val="16"/>
        <w:szCs w:val="16"/>
      </w:rPr>
    </w:pPr>
    <w:r>
      <w:tab/>
    </w:r>
    <w:r>
      <w:tab/>
    </w:r>
    <w:r w:rsidRPr="009E0D32">
      <w:rPr>
        <w:rFonts w:ascii="Arial" w:hAnsi="Arial" w:cs="Arial"/>
        <w:sz w:val="16"/>
        <w:szCs w:val="16"/>
      </w:rPr>
      <w:t xml:space="preserve">Strana </w:t>
    </w:r>
    <w:r>
      <w:rPr>
        <w:rFonts w:ascii="Arial" w:hAnsi="Arial" w:cs="Arial"/>
        <w:sz w:val="16"/>
        <w:szCs w:val="16"/>
      </w:rPr>
      <w:t>2</w:t>
    </w:r>
    <w:r w:rsidRPr="009E0D32">
      <w:rPr>
        <w:rFonts w:ascii="Arial" w:hAnsi="Arial" w:cs="Arial"/>
        <w:sz w:val="16"/>
        <w:szCs w:val="16"/>
      </w:rPr>
      <w:t xml:space="preserve"> (celkem x)</w:t>
    </w:r>
  </w:p>
  <w:p w14:paraId="0F807081" w14:textId="77777777" w:rsidR="006C6992" w:rsidRDefault="006C699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3740E" w14:textId="77777777" w:rsidR="006C6992" w:rsidRPr="009E0D32" w:rsidRDefault="006C6992" w:rsidP="006C6992">
    <w:pPr>
      <w:pStyle w:val="Zpat"/>
      <w:rPr>
        <w:rFonts w:ascii="Arial" w:hAnsi="Arial"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9214"/>
    </w:tblGrid>
    <w:tr w:rsidR="006C6992" w:rsidRPr="00036010" w14:paraId="2B98C283" w14:textId="77777777" w:rsidTr="006C6992">
      <w:tc>
        <w:tcPr>
          <w:tcW w:w="250" w:type="dxa"/>
          <w:tcBorders>
            <w:top w:val="nil"/>
            <w:left w:val="nil"/>
            <w:bottom w:val="nil"/>
            <w:right w:val="nil"/>
          </w:tcBorders>
        </w:tcPr>
        <w:p w14:paraId="136808D7" w14:textId="77777777" w:rsidR="006C6992" w:rsidRPr="00036010" w:rsidRDefault="006C6992" w:rsidP="006C6992">
          <w:pPr>
            <w:pStyle w:val="Zpat"/>
            <w:rPr>
              <w:rFonts w:ascii="Arial" w:hAnsi="Arial" w:cs="Arial"/>
              <w:sz w:val="16"/>
              <w:szCs w:val="16"/>
            </w:rPr>
          </w:pPr>
        </w:p>
      </w:tc>
      <w:tc>
        <w:tcPr>
          <w:tcW w:w="9214" w:type="dxa"/>
          <w:tcBorders>
            <w:top w:val="nil"/>
            <w:left w:val="nil"/>
            <w:bottom w:val="nil"/>
            <w:right w:val="nil"/>
          </w:tcBorders>
        </w:tcPr>
        <w:p w14:paraId="1927EC16" w14:textId="4A786E3F" w:rsidR="006C6992" w:rsidRPr="00036010" w:rsidRDefault="006C6992" w:rsidP="006C6992">
          <w:pPr>
            <w:pStyle w:val="Zpat"/>
            <w:spacing w:before="120" w:line="240" w:lineRule="auto"/>
            <w:jc w:val="right"/>
            <w:rPr>
              <w:rFonts w:ascii="Arial" w:hAnsi="Arial" w:cs="Arial"/>
              <w:sz w:val="16"/>
              <w:szCs w:val="16"/>
            </w:rPr>
          </w:pPr>
          <w:r w:rsidRPr="00036010">
            <w:rPr>
              <w:rFonts w:ascii="Arial" w:hAnsi="Arial" w:cs="Arial"/>
              <w:sz w:val="16"/>
              <w:szCs w:val="16"/>
            </w:rPr>
            <w:t xml:space="preserve">Strana </w:t>
          </w:r>
          <w:r>
            <w:rPr>
              <w:rFonts w:ascii="Arial" w:hAnsi="Arial" w:cs="Arial"/>
              <w:sz w:val="16"/>
              <w:szCs w:val="16"/>
            </w:rPr>
            <w:fldChar w:fldCharType="begin"/>
          </w:r>
          <w:r>
            <w:rPr>
              <w:rFonts w:ascii="Arial" w:hAnsi="Arial" w:cs="Arial"/>
              <w:sz w:val="16"/>
              <w:szCs w:val="16"/>
            </w:rPr>
            <w:instrText xml:space="preserve"> PAGE  \* Arabic  \* MERGEFORMAT </w:instrText>
          </w:r>
          <w:r>
            <w:rPr>
              <w:rFonts w:ascii="Arial" w:hAnsi="Arial" w:cs="Arial"/>
              <w:sz w:val="16"/>
              <w:szCs w:val="16"/>
            </w:rPr>
            <w:fldChar w:fldCharType="separate"/>
          </w:r>
          <w:r w:rsidR="00261F80">
            <w:rPr>
              <w:rFonts w:ascii="Arial" w:hAnsi="Arial" w:cs="Arial"/>
              <w:noProof/>
              <w:sz w:val="16"/>
              <w:szCs w:val="16"/>
            </w:rPr>
            <w:t>14</w:t>
          </w:r>
          <w:r>
            <w:rPr>
              <w:rFonts w:ascii="Arial" w:hAnsi="Arial" w:cs="Arial"/>
              <w:sz w:val="16"/>
              <w:szCs w:val="16"/>
            </w:rPr>
            <w:fldChar w:fldCharType="end"/>
          </w:r>
          <w:r w:rsidRPr="00036010">
            <w:rPr>
              <w:rFonts w:ascii="Arial" w:hAnsi="Arial" w:cs="Arial"/>
              <w:sz w:val="16"/>
              <w:szCs w:val="16"/>
            </w:rPr>
            <w:t xml:space="preserve"> (celkem </w:t>
          </w:r>
          <w:r w:rsidRPr="00036010">
            <w:rPr>
              <w:rFonts w:ascii="Arial" w:hAnsi="Arial" w:cs="Arial"/>
              <w:sz w:val="16"/>
              <w:szCs w:val="16"/>
            </w:rPr>
            <w:fldChar w:fldCharType="begin"/>
          </w:r>
          <w:r w:rsidRPr="00036010">
            <w:rPr>
              <w:rFonts w:ascii="Arial" w:hAnsi="Arial" w:cs="Arial"/>
              <w:sz w:val="16"/>
              <w:szCs w:val="16"/>
            </w:rPr>
            <w:instrText xml:space="preserve"> NUMPAGES   \* MERGEFORMAT </w:instrText>
          </w:r>
          <w:r w:rsidRPr="00036010">
            <w:rPr>
              <w:rFonts w:ascii="Arial" w:hAnsi="Arial" w:cs="Arial"/>
              <w:sz w:val="16"/>
              <w:szCs w:val="16"/>
            </w:rPr>
            <w:fldChar w:fldCharType="separate"/>
          </w:r>
          <w:r w:rsidR="00261F80">
            <w:rPr>
              <w:rFonts w:ascii="Arial" w:hAnsi="Arial" w:cs="Arial"/>
              <w:noProof/>
              <w:sz w:val="16"/>
              <w:szCs w:val="16"/>
            </w:rPr>
            <w:t>14</w:t>
          </w:r>
          <w:r w:rsidRPr="00036010">
            <w:rPr>
              <w:rFonts w:ascii="Arial" w:hAnsi="Arial" w:cs="Arial"/>
              <w:sz w:val="16"/>
              <w:szCs w:val="16"/>
            </w:rPr>
            <w:fldChar w:fldCharType="end"/>
          </w:r>
          <w:r w:rsidRPr="00036010">
            <w:rPr>
              <w:rFonts w:ascii="Arial" w:hAnsi="Arial" w:cs="Arial"/>
              <w:sz w:val="16"/>
              <w:szCs w:val="16"/>
            </w:rPr>
            <w:t>)</w:t>
          </w:r>
        </w:p>
      </w:tc>
    </w:tr>
  </w:tbl>
  <w:p w14:paraId="1E6AF01D" w14:textId="77777777" w:rsidR="006C6992" w:rsidRPr="009E0D32" w:rsidRDefault="006C6992" w:rsidP="006C6992">
    <w:pPr>
      <w:pStyle w:val="Zpa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F14E" w14:textId="77777777" w:rsidR="00182B7E" w:rsidRDefault="00182B7E" w:rsidP="00B55B43">
      <w:pPr>
        <w:spacing w:after="0" w:line="240" w:lineRule="auto"/>
      </w:pPr>
      <w:r>
        <w:separator/>
      </w:r>
    </w:p>
  </w:footnote>
  <w:footnote w:type="continuationSeparator" w:id="0">
    <w:p w14:paraId="43FC0A0F" w14:textId="77777777" w:rsidR="00182B7E" w:rsidRDefault="00182B7E" w:rsidP="00B55B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C9AC2" w14:textId="77777777" w:rsidR="006C6992" w:rsidRDefault="006C6992" w:rsidP="006C6992">
    <w:pPr>
      <w:pStyle w:val="Zkladntext"/>
      <w:pBdr>
        <w:bottom w:val="single" w:sz="4" w:space="1" w:color="auto"/>
      </w:pBdr>
      <w:tabs>
        <w:tab w:val="left" w:pos="5670"/>
      </w:tabs>
      <w:rPr>
        <w:rFonts w:ascii="Arial" w:hAnsi="Arial" w:cs="Arial"/>
        <w:b/>
        <w:sz w:val="32"/>
        <w:szCs w:val="32"/>
      </w:rPr>
    </w:pPr>
    <w:r>
      <w:rPr>
        <w:rFonts w:ascii="Arial" w:hAnsi="Arial" w:cs="Arial"/>
        <w:sz w:val="16"/>
        <w:szCs w:val="16"/>
      </w:rPr>
      <w:tab/>
    </w:r>
    <w:r w:rsidRPr="00B41C84">
      <w:rPr>
        <w:rFonts w:ascii="Arial" w:hAnsi="Arial" w:cs="Arial"/>
        <w:sz w:val="16"/>
        <w:szCs w:val="16"/>
      </w:rPr>
      <w:t>č. smlouvy</w:t>
    </w:r>
    <w:r>
      <w:rPr>
        <w:rFonts w:ascii="Arial" w:hAnsi="Arial" w:cs="Arial"/>
        <w:sz w:val="16"/>
        <w:szCs w:val="16"/>
      </w:rPr>
      <w:t xml:space="preserve"> objednatele:</w:t>
    </w:r>
  </w:p>
  <w:p w14:paraId="2019CFEE" w14:textId="77777777" w:rsidR="006C6992" w:rsidRDefault="006C6992" w:rsidP="006C6992">
    <w:pPr>
      <w:pStyle w:val="Zkladntext"/>
      <w:pBdr>
        <w:bottom w:val="single" w:sz="4" w:space="1" w:color="auto"/>
      </w:pBdr>
      <w:tabs>
        <w:tab w:val="left" w:pos="5670"/>
      </w:tabs>
    </w:pPr>
    <w:r>
      <w:rPr>
        <w:rFonts w:ascii="Arial" w:hAnsi="Arial" w:cs="Arial"/>
        <w:sz w:val="16"/>
        <w:szCs w:val="16"/>
      </w:rPr>
      <w:tab/>
      <w:t>č. smlouvy zhotovitele: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57C76" w14:textId="00E041E4" w:rsidR="006C6992" w:rsidRDefault="006C6992" w:rsidP="006C6992">
    <w:pPr>
      <w:pStyle w:val="Zkladntext"/>
      <w:tabs>
        <w:tab w:val="left" w:pos="5812"/>
      </w:tabs>
      <w:spacing w:before="240"/>
      <w:rPr>
        <w:rFonts w:ascii="Arial" w:hAnsi="Arial" w:cs="Arial"/>
        <w:b/>
        <w:sz w:val="32"/>
        <w:szCs w:val="32"/>
      </w:rPr>
    </w:pPr>
    <w:r>
      <w:rPr>
        <w:rFonts w:ascii="Arial" w:hAnsi="Arial" w:cs="Arial"/>
        <w:sz w:val="16"/>
        <w:szCs w:val="16"/>
      </w:rPr>
      <w:tab/>
    </w:r>
    <w:r w:rsidRPr="00B41C84">
      <w:rPr>
        <w:rFonts w:ascii="Arial" w:hAnsi="Arial" w:cs="Arial"/>
        <w:sz w:val="16"/>
        <w:szCs w:val="16"/>
      </w:rPr>
      <w:t>č. smlouvy</w:t>
    </w:r>
    <w:r>
      <w:rPr>
        <w:rFonts w:ascii="Arial" w:hAnsi="Arial" w:cs="Arial"/>
        <w:sz w:val="16"/>
        <w:szCs w:val="16"/>
      </w:rPr>
      <w:t xml:space="preserve"> objednatele:</w:t>
    </w:r>
    <w:r w:rsidR="00C509F2">
      <w:rPr>
        <w:rFonts w:ascii="Arial" w:hAnsi="Arial" w:cs="Arial"/>
        <w:sz w:val="16"/>
        <w:szCs w:val="16"/>
      </w:rPr>
      <w:t xml:space="preserve"> </w:t>
    </w:r>
  </w:p>
  <w:p w14:paraId="3BE4B440" w14:textId="77777777" w:rsidR="006C6992" w:rsidRDefault="006C6992" w:rsidP="006C6992">
    <w:pPr>
      <w:pStyle w:val="Zkladntext"/>
      <w:tabs>
        <w:tab w:val="left" w:pos="5812"/>
      </w:tabs>
      <w:ind w:firstLine="709"/>
      <w:rPr>
        <w:rFonts w:ascii="Arial" w:hAnsi="Arial" w:cs="Arial"/>
        <w:sz w:val="16"/>
        <w:szCs w:val="16"/>
      </w:rPr>
    </w:pPr>
    <w:r>
      <w:rPr>
        <w:rFonts w:ascii="Arial" w:hAnsi="Arial" w:cs="Arial"/>
        <w:sz w:val="16"/>
        <w:szCs w:val="16"/>
      </w:rPr>
      <w:tab/>
      <w:t>č. smlouvy zhotovitele: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C1801" w14:textId="7CABFCC2" w:rsidR="006C6992" w:rsidRDefault="006C6992" w:rsidP="006C6992">
    <w:pPr>
      <w:pStyle w:val="Zkladntext"/>
      <w:tabs>
        <w:tab w:val="left" w:pos="5812"/>
      </w:tabs>
      <w:spacing w:before="240"/>
      <w:rPr>
        <w:rFonts w:ascii="Arial" w:hAnsi="Arial" w:cs="Arial"/>
        <w:b/>
        <w:sz w:val="32"/>
        <w:szCs w:val="32"/>
      </w:rPr>
    </w:pPr>
    <w:r>
      <w:rPr>
        <w:noProof/>
      </w:rPr>
      <w:drawing>
        <wp:anchor distT="0" distB="0" distL="114300" distR="114300" simplePos="0" relativeHeight="251660288" behindDoc="1" locked="0" layoutInCell="1" allowOverlap="1" wp14:anchorId="13131506" wp14:editId="5E1A4BE3">
          <wp:simplePos x="0" y="0"/>
          <wp:positionH relativeFrom="page">
            <wp:posOffset>4144645</wp:posOffset>
          </wp:positionH>
          <wp:positionV relativeFrom="page">
            <wp:posOffset>0</wp:posOffset>
          </wp:positionV>
          <wp:extent cx="3444240" cy="3451225"/>
          <wp:effectExtent l="0" t="0" r="3810" b="0"/>
          <wp:wrapNone/>
          <wp:docPr id="2" name="Obrázek 2" descr="Logo - vzor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 vzor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4240" cy="3451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1DE32F6" wp14:editId="3455C5A2">
          <wp:simplePos x="0" y="0"/>
          <wp:positionH relativeFrom="column">
            <wp:posOffset>3810</wp:posOffset>
          </wp:positionH>
          <wp:positionV relativeFrom="paragraph">
            <wp:posOffset>-10795</wp:posOffset>
          </wp:positionV>
          <wp:extent cx="1697990" cy="641350"/>
          <wp:effectExtent l="0" t="0" r="0" b="0"/>
          <wp:wrapSquare wrapText="bothSides"/>
          <wp:docPr id="1" name="Obrázek 1" descr="Logo - Třinec i Ty - Průhledné PNG - (s textem Třinec i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Třinec i Ty - Průhledné PNG - (s textem Třinec i t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99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eastAsia="Calibri" w:hAnsi="Verdana"/>
        <w:color w:val="000000"/>
        <w:sz w:val="20"/>
        <w:szCs w:val="20"/>
      </w:rPr>
      <w:tab/>
    </w:r>
    <w:r w:rsidRPr="00B41C84">
      <w:rPr>
        <w:rFonts w:ascii="Arial" w:hAnsi="Arial" w:cs="Arial"/>
        <w:sz w:val="16"/>
        <w:szCs w:val="16"/>
      </w:rPr>
      <w:t>č. smlouvy</w:t>
    </w:r>
    <w:r>
      <w:rPr>
        <w:rFonts w:ascii="Arial" w:hAnsi="Arial" w:cs="Arial"/>
        <w:sz w:val="16"/>
        <w:szCs w:val="16"/>
      </w:rPr>
      <w:t xml:space="preserve"> objednatele:</w:t>
    </w:r>
    <w:r w:rsidR="00C509F2">
      <w:rPr>
        <w:rFonts w:ascii="Arial" w:hAnsi="Arial" w:cs="Arial"/>
        <w:sz w:val="16"/>
        <w:szCs w:val="16"/>
      </w:rPr>
      <w:t xml:space="preserve"> </w:t>
    </w:r>
  </w:p>
  <w:p w14:paraId="0581B85B" w14:textId="77777777" w:rsidR="006C6992" w:rsidRDefault="006C6992" w:rsidP="006C6992">
    <w:pPr>
      <w:pStyle w:val="Zkladntext"/>
      <w:tabs>
        <w:tab w:val="left" w:pos="5812"/>
      </w:tabs>
      <w:ind w:firstLine="709"/>
      <w:rPr>
        <w:rFonts w:ascii="Arial" w:hAnsi="Arial" w:cs="Arial"/>
        <w:sz w:val="16"/>
        <w:szCs w:val="16"/>
      </w:rPr>
    </w:pPr>
    <w:r>
      <w:rPr>
        <w:rFonts w:ascii="Arial" w:hAnsi="Arial" w:cs="Arial"/>
        <w:sz w:val="16"/>
        <w:szCs w:val="16"/>
      </w:rPr>
      <w:tab/>
      <w:t>č. smlouvy zhotovitele</w:t>
    </w:r>
    <w:r w:rsidRPr="00F11CE9">
      <w:rPr>
        <w:rFonts w:ascii="Arial" w:hAnsi="Arial" w:cs="Arial"/>
        <w: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E57"/>
    <w:multiLevelType w:val="hybridMultilevel"/>
    <w:tmpl w:val="82E89510"/>
    <w:lvl w:ilvl="0" w:tplc="FF5C1EEA">
      <w:start w:val="1"/>
      <w:numFmt w:val="decimal"/>
      <w:lvlText w:val="%1."/>
      <w:lvlJc w:val="left"/>
      <w:pPr>
        <w:ind w:left="1073"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15:restartNumberingAfterBreak="0">
    <w:nsid w:val="090C5314"/>
    <w:multiLevelType w:val="hybridMultilevel"/>
    <w:tmpl w:val="7E283656"/>
    <w:lvl w:ilvl="0" w:tplc="CACA5BFE">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2" w15:restartNumberingAfterBreak="0">
    <w:nsid w:val="1A0C6BA5"/>
    <w:multiLevelType w:val="multilevel"/>
    <w:tmpl w:val="8356DBB0"/>
    <w:lvl w:ilvl="0">
      <w:start w:val="1"/>
      <w:numFmt w:val="upperRoman"/>
      <w:pStyle w:val="Nadpis1"/>
      <w:lvlText w:val="%1."/>
      <w:lvlJc w:val="right"/>
      <w:pPr>
        <w:tabs>
          <w:tab w:val="num" w:pos="432"/>
        </w:tabs>
        <w:ind w:left="432" w:hanging="432"/>
      </w:pPr>
    </w:lvl>
    <w:lvl w:ilvl="1">
      <w:start w:val="1"/>
      <w:numFmt w:val="decimal"/>
      <w:pStyle w:val="Nadpis2"/>
      <w:lvlText w:val="%1.%2"/>
      <w:lvlJc w:val="left"/>
      <w:pPr>
        <w:tabs>
          <w:tab w:val="num" w:pos="1002"/>
        </w:tabs>
        <w:ind w:left="1002" w:hanging="576"/>
      </w:pPr>
      <w:rPr>
        <w:b w:val="0"/>
      </w:r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3" w15:restartNumberingAfterBreak="0">
    <w:nsid w:val="21A271C0"/>
    <w:multiLevelType w:val="hybridMultilevel"/>
    <w:tmpl w:val="837CBA98"/>
    <w:lvl w:ilvl="0" w:tplc="85A8E5A4">
      <w:start w:val="12"/>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15:restartNumberingAfterBreak="0">
    <w:nsid w:val="21FC6C64"/>
    <w:multiLevelType w:val="hybridMultilevel"/>
    <w:tmpl w:val="973C56DA"/>
    <w:lvl w:ilvl="0" w:tplc="BC26A6E8">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5" w15:restartNumberingAfterBreak="0">
    <w:nsid w:val="2235144E"/>
    <w:multiLevelType w:val="hybridMultilevel"/>
    <w:tmpl w:val="B0E6F06A"/>
    <w:lvl w:ilvl="0" w:tplc="07BAC2BA">
      <w:start w:val="1"/>
      <w:numFmt w:val="decimal"/>
      <w:lvlText w:val="%1."/>
      <w:lvlJc w:val="left"/>
      <w:pPr>
        <w:ind w:left="42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0755336"/>
    <w:multiLevelType w:val="hybridMultilevel"/>
    <w:tmpl w:val="E77E6F88"/>
    <w:lvl w:ilvl="0" w:tplc="49D00950">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22B7E9A"/>
    <w:multiLevelType w:val="hybridMultilevel"/>
    <w:tmpl w:val="E82ED682"/>
    <w:lvl w:ilvl="0" w:tplc="07BAC2BA">
      <w:start w:val="1"/>
      <w:numFmt w:val="decimal"/>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5B77B40"/>
    <w:multiLevelType w:val="hybridMultilevel"/>
    <w:tmpl w:val="1228EA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8F01ADA"/>
    <w:multiLevelType w:val="hybridMultilevel"/>
    <w:tmpl w:val="83E8DD6A"/>
    <w:lvl w:ilvl="0" w:tplc="60B4492C">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10" w15:restartNumberingAfterBreak="0">
    <w:nsid w:val="6F585B9E"/>
    <w:multiLevelType w:val="hybridMultilevel"/>
    <w:tmpl w:val="1C2299E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num w:numId="1" w16cid:durableId="15183508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96404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82408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7704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0024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681555">
    <w:abstractNumId w:val="10"/>
  </w:num>
  <w:num w:numId="7" w16cid:durableId="741415292">
    <w:abstractNumId w:val="6"/>
  </w:num>
  <w:num w:numId="8" w16cid:durableId="1363087754">
    <w:abstractNumId w:val="8"/>
  </w:num>
  <w:num w:numId="9" w16cid:durableId="2058971528">
    <w:abstractNumId w:val="7"/>
  </w:num>
  <w:num w:numId="10" w16cid:durableId="376509013">
    <w:abstractNumId w:val="5"/>
  </w:num>
  <w:num w:numId="11" w16cid:durableId="17664573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B43"/>
    <w:rsid w:val="000114D7"/>
    <w:rsid w:val="000940E3"/>
    <w:rsid w:val="00094D0D"/>
    <w:rsid w:val="000A5272"/>
    <w:rsid w:val="000A59AA"/>
    <w:rsid w:val="000B5F0E"/>
    <w:rsid w:val="000F50B2"/>
    <w:rsid w:val="001207DB"/>
    <w:rsid w:val="00182B7E"/>
    <w:rsid w:val="00191100"/>
    <w:rsid w:val="0021143F"/>
    <w:rsid w:val="00251D6D"/>
    <w:rsid w:val="00261F80"/>
    <w:rsid w:val="00294646"/>
    <w:rsid w:val="00301D08"/>
    <w:rsid w:val="00306AE0"/>
    <w:rsid w:val="003509DF"/>
    <w:rsid w:val="003553DA"/>
    <w:rsid w:val="003D0BB1"/>
    <w:rsid w:val="004178CA"/>
    <w:rsid w:val="00422849"/>
    <w:rsid w:val="004228FD"/>
    <w:rsid w:val="00422C4C"/>
    <w:rsid w:val="00424CAE"/>
    <w:rsid w:val="0042631A"/>
    <w:rsid w:val="00450238"/>
    <w:rsid w:val="0047025F"/>
    <w:rsid w:val="00487D12"/>
    <w:rsid w:val="004F54EF"/>
    <w:rsid w:val="00525BB5"/>
    <w:rsid w:val="00536E23"/>
    <w:rsid w:val="00542572"/>
    <w:rsid w:val="00552308"/>
    <w:rsid w:val="005630B3"/>
    <w:rsid w:val="00564AD2"/>
    <w:rsid w:val="00583956"/>
    <w:rsid w:val="00596166"/>
    <w:rsid w:val="005B4CD9"/>
    <w:rsid w:val="005C3095"/>
    <w:rsid w:val="005F19CE"/>
    <w:rsid w:val="006009B0"/>
    <w:rsid w:val="00616F55"/>
    <w:rsid w:val="00630B4A"/>
    <w:rsid w:val="006A7DE8"/>
    <w:rsid w:val="006C6992"/>
    <w:rsid w:val="00723CC1"/>
    <w:rsid w:val="00765701"/>
    <w:rsid w:val="007A4283"/>
    <w:rsid w:val="007D27A2"/>
    <w:rsid w:val="007D757A"/>
    <w:rsid w:val="00845D75"/>
    <w:rsid w:val="00857FF2"/>
    <w:rsid w:val="00871335"/>
    <w:rsid w:val="00891B7F"/>
    <w:rsid w:val="0093238B"/>
    <w:rsid w:val="00991EBE"/>
    <w:rsid w:val="00992D77"/>
    <w:rsid w:val="00996A99"/>
    <w:rsid w:val="009A65EE"/>
    <w:rsid w:val="009D0383"/>
    <w:rsid w:val="009D473F"/>
    <w:rsid w:val="00A17DCA"/>
    <w:rsid w:val="00A5051C"/>
    <w:rsid w:val="00A6644C"/>
    <w:rsid w:val="00AC2130"/>
    <w:rsid w:val="00AF5734"/>
    <w:rsid w:val="00B3666E"/>
    <w:rsid w:val="00B513F7"/>
    <w:rsid w:val="00B55B43"/>
    <w:rsid w:val="00B8223D"/>
    <w:rsid w:val="00BB1329"/>
    <w:rsid w:val="00BC29B0"/>
    <w:rsid w:val="00BE4853"/>
    <w:rsid w:val="00C228B0"/>
    <w:rsid w:val="00C272E8"/>
    <w:rsid w:val="00C509F2"/>
    <w:rsid w:val="00C82B44"/>
    <w:rsid w:val="00C903BE"/>
    <w:rsid w:val="00C967B6"/>
    <w:rsid w:val="00CE15C7"/>
    <w:rsid w:val="00CF5B1F"/>
    <w:rsid w:val="00D11EDD"/>
    <w:rsid w:val="00D232E6"/>
    <w:rsid w:val="00D275E3"/>
    <w:rsid w:val="00D45CD6"/>
    <w:rsid w:val="00D62DB5"/>
    <w:rsid w:val="00D62DF5"/>
    <w:rsid w:val="00D64B00"/>
    <w:rsid w:val="00D8753E"/>
    <w:rsid w:val="00D9713F"/>
    <w:rsid w:val="00D97251"/>
    <w:rsid w:val="00E416C7"/>
    <w:rsid w:val="00EB5749"/>
    <w:rsid w:val="00EE18A6"/>
    <w:rsid w:val="00EE72D1"/>
    <w:rsid w:val="00EF114F"/>
    <w:rsid w:val="00EF5F92"/>
    <w:rsid w:val="00F419BE"/>
    <w:rsid w:val="00F438B4"/>
    <w:rsid w:val="00F70EDC"/>
    <w:rsid w:val="00F96CAB"/>
    <w:rsid w:val="00FB4285"/>
    <w:rsid w:val="00FF1BD0"/>
    <w:rsid w:val="00FF63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EC3A1"/>
  <w15:chartTrackingRefBased/>
  <w15:docId w15:val="{9C04706D-80C5-466B-9C5B-3DC55AB50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55B43"/>
    <w:rPr>
      <w:rFonts w:ascii="Calibri" w:eastAsia="Calibri" w:hAnsi="Calibri" w:cs="Times New Roman"/>
    </w:rPr>
  </w:style>
  <w:style w:type="paragraph" w:styleId="Nadpis1">
    <w:name w:val="heading 1"/>
    <w:basedOn w:val="Normln"/>
    <w:next w:val="Normln"/>
    <w:link w:val="Nadpis1Char"/>
    <w:qFormat/>
    <w:rsid w:val="00B55B43"/>
    <w:pPr>
      <w:keepNext/>
      <w:numPr>
        <w:numId w:val="1"/>
      </w:numPr>
      <w:spacing w:before="600" w:after="240" w:line="240" w:lineRule="auto"/>
      <w:outlineLvl w:val="0"/>
    </w:pPr>
    <w:rPr>
      <w:rFonts w:ascii="Arial" w:eastAsia="Times New Roman" w:hAnsi="Arial" w:cs="Arial"/>
      <w:b/>
      <w:bCs/>
      <w:kern w:val="32"/>
      <w:sz w:val="32"/>
      <w:szCs w:val="32"/>
      <w:lang w:eastAsia="cs-CZ"/>
    </w:rPr>
  </w:style>
  <w:style w:type="paragraph" w:styleId="Nadpis2">
    <w:name w:val="heading 2"/>
    <w:basedOn w:val="Normln"/>
    <w:next w:val="Normln"/>
    <w:link w:val="Nadpis2Char"/>
    <w:unhideWhenUsed/>
    <w:qFormat/>
    <w:rsid w:val="00B55B43"/>
    <w:pPr>
      <w:widowControl w:val="0"/>
      <w:numPr>
        <w:ilvl w:val="1"/>
        <w:numId w:val="1"/>
      </w:numPr>
      <w:spacing w:before="120" w:after="0" w:line="240" w:lineRule="auto"/>
      <w:jc w:val="both"/>
      <w:outlineLvl w:val="1"/>
    </w:pPr>
    <w:rPr>
      <w:rFonts w:ascii="Times New Roman" w:eastAsia="Times New Roman" w:hAnsi="Times New Roman"/>
      <w:lang w:eastAsia="cs-CZ"/>
    </w:rPr>
  </w:style>
  <w:style w:type="paragraph" w:styleId="Nadpis3">
    <w:name w:val="heading 3"/>
    <w:basedOn w:val="Normln"/>
    <w:next w:val="Normln"/>
    <w:link w:val="Nadpis3Char"/>
    <w:semiHidden/>
    <w:unhideWhenUsed/>
    <w:qFormat/>
    <w:rsid w:val="00B55B43"/>
    <w:pPr>
      <w:keepNext/>
      <w:numPr>
        <w:ilvl w:val="2"/>
        <w:numId w:val="1"/>
      </w:numPr>
      <w:spacing w:before="240" w:after="60" w:line="240" w:lineRule="auto"/>
      <w:outlineLvl w:val="2"/>
    </w:pPr>
    <w:rPr>
      <w:rFonts w:ascii="Arial" w:eastAsia="Times New Roman" w:hAnsi="Arial" w:cs="Arial"/>
      <w:b/>
      <w:bCs/>
      <w:sz w:val="26"/>
      <w:szCs w:val="26"/>
      <w:lang w:eastAsia="cs-CZ"/>
    </w:rPr>
  </w:style>
  <w:style w:type="paragraph" w:styleId="Nadpis4">
    <w:name w:val="heading 4"/>
    <w:basedOn w:val="Normln"/>
    <w:next w:val="Normln"/>
    <w:link w:val="Nadpis4Char"/>
    <w:semiHidden/>
    <w:unhideWhenUsed/>
    <w:qFormat/>
    <w:rsid w:val="00B55B43"/>
    <w:pPr>
      <w:keepNext/>
      <w:numPr>
        <w:ilvl w:val="3"/>
        <w:numId w:val="1"/>
      </w:numPr>
      <w:spacing w:before="240" w:after="60" w:line="240" w:lineRule="auto"/>
      <w:outlineLvl w:val="3"/>
    </w:pPr>
    <w:rPr>
      <w:rFonts w:ascii="Times New Roman" w:eastAsia="Times New Roman" w:hAnsi="Times New Roman"/>
      <w:b/>
      <w:bCs/>
      <w:sz w:val="28"/>
      <w:szCs w:val="28"/>
      <w:lang w:eastAsia="cs-CZ"/>
    </w:rPr>
  </w:style>
  <w:style w:type="paragraph" w:styleId="Nadpis5">
    <w:name w:val="heading 5"/>
    <w:basedOn w:val="Normln"/>
    <w:next w:val="Normln"/>
    <w:link w:val="Nadpis5Char"/>
    <w:semiHidden/>
    <w:unhideWhenUsed/>
    <w:qFormat/>
    <w:rsid w:val="00B55B43"/>
    <w:pPr>
      <w:numPr>
        <w:ilvl w:val="4"/>
        <w:numId w:val="1"/>
      </w:numPr>
      <w:spacing w:before="240" w:after="60" w:line="240" w:lineRule="auto"/>
      <w:outlineLvl w:val="4"/>
    </w:pPr>
    <w:rPr>
      <w:rFonts w:ascii="Times New Roman" w:eastAsia="Times New Roman" w:hAnsi="Times New Roman"/>
      <w:b/>
      <w:bCs/>
      <w:i/>
      <w:iCs/>
      <w:sz w:val="26"/>
      <w:szCs w:val="26"/>
      <w:lang w:eastAsia="cs-CZ"/>
    </w:rPr>
  </w:style>
  <w:style w:type="paragraph" w:styleId="Nadpis6">
    <w:name w:val="heading 6"/>
    <w:basedOn w:val="Normln"/>
    <w:next w:val="Normln"/>
    <w:link w:val="Nadpis6Char"/>
    <w:semiHidden/>
    <w:unhideWhenUsed/>
    <w:qFormat/>
    <w:rsid w:val="00B55B43"/>
    <w:pPr>
      <w:numPr>
        <w:ilvl w:val="5"/>
        <w:numId w:val="1"/>
      </w:numPr>
      <w:spacing w:before="240" w:after="60" w:line="240" w:lineRule="auto"/>
      <w:outlineLvl w:val="5"/>
    </w:pPr>
    <w:rPr>
      <w:rFonts w:ascii="Times New Roman" w:eastAsia="Times New Roman" w:hAnsi="Times New Roman"/>
      <w:b/>
      <w:bCs/>
      <w:lang w:eastAsia="cs-CZ"/>
    </w:rPr>
  </w:style>
  <w:style w:type="paragraph" w:styleId="Nadpis7">
    <w:name w:val="heading 7"/>
    <w:basedOn w:val="Normln"/>
    <w:next w:val="Normln"/>
    <w:link w:val="Nadpis7Char"/>
    <w:semiHidden/>
    <w:unhideWhenUsed/>
    <w:qFormat/>
    <w:rsid w:val="00B55B43"/>
    <w:pPr>
      <w:numPr>
        <w:ilvl w:val="6"/>
        <w:numId w:val="1"/>
      </w:numPr>
      <w:spacing w:before="240" w:after="60" w:line="240" w:lineRule="auto"/>
      <w:outlineLvl w:val="6"/>
    </w:pPr>
    <w:rPr>
      <w:rFonts w:ascii="Times New Roman" w:eastAsia="Times New Roman" w:hAnsi="Times New Roman"/>
      <w:sz w:val="24"/>
      <w:szCs w:val="24"/>
      <w:lang w:eastAsia="cs-CZ"/>
    </w:rPr>
  </w:style>
  <w:style w:type="paragraph" w:styleId="Nadpis8">
    <w:name w:val="heading 8"/>
    <w:basedOn w:val="Normln"/>
    <w:next w:val="Normln"/>
    <w:link w:val="Nadpis8Char"/>
    <w:semiHidden/>
    <w:unhideWhenUsed/>
    <w:qFormat/>
    <w:rsid w:val="00B55B43"/>
    <w:pPr>
      <w:numPr>
        <w:ilvl w:val="7"/>
        <w:numId w:val="1"/>
      </w:numPr>
      <w:spacing w:before="240" w:after="60" w:line="240" w:lineRule="auto"/>
      <w:outlineLvl w:val="7"/>
    </w:pPr>
    <w:rPr>
      <w:rFonts w:ascii="Times New Roman" w:eastAsia="Times New Roman" w:hAnsi="Times New Roman"/>
      <w:i/>
      <w:iCs/>
      <w:sz w:val="24"/>
      <w:szCs w:val="24"/>
      <w:lang w:eastAsia="cs-CZ"/>
    </w:rPr>
  </w:style>
  <w:style w:type="paragraph" w:styleId="Nadpis9">
    <w:name w:val="heading 9"/>
    <w:basedOn w:val="Normln"/>
    <w:next w:val="Normln"/>
    <w:link w:val="Nadpis9Char"/>
    <w:semiHidden/>
    <w:unhideWhenUsed/>
    <w:qFormat/>
    <w:rsid w:val="00B55B43"/>
    <w:pPr>
      <w:numPr>
        <w:ilvl w:val="8"/>
        <w:numId w:val="1"/>
      </w:numPr>
      <w:spacing w:before="240" w:after="60" w:line="240" w:lineRule="auto"/>
      <w:outlineLvl w:val="8"/>
    </w:pPr>
    <w:rPr>
      <w:rFonts w:ascii="Arial" w:eastAsia="Times New Roman"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55B43"/>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B55B43"/>
    <w:rPr>
      <w:rFonts w:ascii="Times New Roman" w:eastAsia="Times New Roman" w:hAnsi="Times New Roman" w:cs="Times New Roman"/>
      <w:lang w:eastAsia="cs-CZ"/>
    </w:rPr>
  </w:style>
  <w:style w:type="character" w:customStyle="1" w:styleId="Nadpis3Char">
    <w:name w:val="Nadpis 3 Char"/>
    <w:basedOn w:val="Standardnpsmoodstavce"/>
    <w:link w:val="Nadpis3"/>
    <w:semiHidden/>
    <w:rsid w:val="00B55B43"/>
    <w:rPr>
      <w:rFonts w:ascii="Arial" w:eastAsia="Times New Roman" w:hAnsi="Arial" w:cs="Arial"/>
      <w:b/>
      <w:bCs/>
      <w:sz w:val="26"/>
      <w:szCs w:val="26"/>
      <w:lang w:eastAsia="cs-CZ"/>
    </w:rPr>
  </w:style>
  <w:style w:type="character" w:customStyle="1" w:styleId="Nadpis4Char">
    <w:name w:val="Nadpis 4 Char"/>
    <w:basedOn w:val="Standardnpsmoodstavce"/>
    <w:link w:val="Nadpis4"/>
    <w:semiHidden/>
    <w:rsid w:val="00B55B43"/>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B55B43"/>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B55B43"/>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B55B43"/>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B55B43"/>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B55B43"/>
    <w:rPr>
      <w:rFonts w:ascii="Arial" w:eastAsia="Times New Roman" w:hAnsi="Arial" w:cs="Arial"/>
      <w:lang w:eastAsia="cs-CZ"/>
    </w:rPr>
  </w:style>
  <w:style w:type="paragraph" w:styleId="Zhlav">
    <w:name w:val="header"/>
    <w:basedOn w:val="Normln"/>
    <w:link w:val="ZhlavChar"/>
    <w:unhideWhenUsed/>
    <w:rsid w:val="00B55B43"/>
    <w:pPr>
      <w:tabs>
        <w:tab w:val="center" w:pos="4536"/>
        <w:tab w:val="right" w:pos="9072"/>
      </w:tabs>
    </w:pPr>
  </w:style>
  <w:style w:type="character" w:customStyle="1" w:styleId="ZhlavChar">
    <w:name w:val="Záhlaví Char"/>
    <w:basedOn w:val="Standardnpsmoodstavce"/>
    <w:link w:val="Zhlav"/>
    <w:rsid w:val="00B55B43"/>
    <w:rPr>
      <w:rFonts w:ascii="Calibri" w:eastAsia="Calibri" w:hAnsi="Calibri" w:cs="Times New Roman"/>
    </w:rPr>
  </w:style>
  <w:style w:type="paragraph" w:styleId="Zpat">
    <w:name w:val="footer"/>
    <w:basedOn w:val="Normln"/>
    <w:link w:val="ZpatChar"/>
    <w:uiPriority w:val="99"/>
    <w:unhideWhenUsed/>
    <w:rsid w:val="00B55B43"/>
    <w:pPr>
      <w:tabs>
        <w:tab w:val="center" w:pos="4536"/>
        <w:tab w:val="right" w:pos="9072"/>
      </w:tabs>
    </w:pPr>
  </w:style>
  <w:style w:type="character" w:customStyle="1" w:styleId="ZpatChar">
    <w:name w:val="Zápatí Char"/>
    <w:basedOn w:val="Standardnpsmoodstavce"/>
    <w:link w:val="Zpat"/>
    <w:uiPriority w:val="99"/>
    <w:rsid w:val="00B55B43"/>
    <w:rPr>
      <w:rFonts w:ascii="Calibri" w:eastAsia="Calibri" w:hAnsi="Calibri" w:cs="Times New Roman"/>
    </w:rPr>
  </w:style>
  <w:style w:type="paragraph" w:styleId="Zkladntext">
    <w:name w:val="Body Text"/>
    <w:basedOn w:val="Normln"/>
    <w:link w:val="ZkladntextChar"/>
    <w:rsid w:val="00B55B43"/>
    <w:pPr>
      <w:spacing w:after="120" w:line="240" w:lineRule="auto"/>
    </w:pPr>
    <w:rPr>
      <w:rFonts w:ascii="Cambria" w:eastAsia="Times New Roman" w:hAnsi="Cambria"/>
      <w:lang w:eastAsia="cs-CZ"/>
    </w:rPr>
  </w:style>
  <w:style w:type="character" w:customStyle="1" w:styleId="ZkladntextChar">
    <w:name w:val="Základní text Char"/>
    <w:basedOn w:val="Standardnpsmoodstavce"/>
    <w:link w:val="Zkladntext"/>
    <w:rsid w:val="00B55B43"/>
    <w:rPr>
      <w:rFonts w:ascii="Cambria" w:eastAsia="Times New Roman" w:hAnsi="Cambria" w:cs="Times New Roman"/>
      <w:lang w:eastAsia="cs-CZ"/>
    </w:rPr>
  </w:style>
  <w:style w:type="character" w:styleId="Odkaznakoment">
    <w:name w:val="annotation reference"/>
    <w:uiPriority w:val="99"/>
    <w:unhideWhenUsed/>
    <w:rsid w:val="00B55B43"/>
    <w:rPr>
      <w:sz w:val="16"/>
      <w:szCs w:val="16"/>
    </w:rPr>
  </w:style>
  <w:style w:type="paragraph" w:styleId="Textkomente">
    <w:name w:val="annotation text"/>
    <w:basedOn w:val="Normln"/>
    <w:link w:val="TextkomenteChar"/>
    <w:uiPriority w:val="99"/>
    <w:unhideWhenUsed/>
    <w:rsid w:val="00B55B43"/>
    <w:pPr>
      <w:overflowPunct w:val="0"/>
      <w:autoSpaceDE w:val="0"/>
      <w:autoSpaceDN w:val="0"/>
      <w:adjustRightInd w:val="0"/>
      <w:spacing w:after="0" w:line="240" w:lineRule="auto"/>
    </w:pPr>
    <w:rPr>
      <w:rFonts w:ascii="Times New Roman" w:eastAsia="Times New Roman" w:hAnsi="Times New Roman"/>
      <w:sz w:val="20"/>
      <w:szCs w:val="20"/>
      <w:lang w:eastAsia="cs-CZ"/>
    </w:rPr>
  </w:style>
  <w:style w:type="character" w:customStyle="1" w:styleId="TextkomenteChar">
    <w:name w:val="Text komentáře Char"/>
    <w:basedOn w:val="Standardnpsmoodstavce"/>
    <w:link w:val="Textkomente"/>
    <w:uiPriority w:val="99"/>
    <w:rsid w:val="00B55B43"/>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B55B4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55B43"/>
    <w:rPr>
      <w:rFonts w:ascii="Segoe UI" w:eastAsia="Calibri" w:hAnsi="Segoe UI" w:cs="Segoe UI"/>
      <w:sz w:val="18"/>
      <w:szCs w:val="18"/>
    </w:rPr>
  </w:style>
  <w:style w:type="paragraph" w:styleId="Pedmtkomente">
    <w:name w:val="annotation subject"/>
    <w:basedOn w:val="Textkomente"/>
    <w:next w:val="Textkomente"/>
    <w:link w:val="PedmtkomenteChar"/>
    <w:uiPriority w:val="99"/>
    <w:semiHidden/>
    <w:unhideWhenUsed/>
    <w:rsid w:val="00B55B43"/>
    <w:pPr>
      <w:overflowPunct/>
      <w:autoSpaceDE/>
      <w:autoSpaceDN/>
      <w:adjustRightInd/>
      <w:spacing w:after="160"/>
    </w:pPr>
    <w:rPr>
      <w:rFonts w:ascii="Calibri" w:eastAsia="Calibri" w:hAnsi="Calibri"/>
      <w:b/>
      <w:bCs/>
      <w:lang w:eastAsia="en-US"/>
    </w:rPr>
  </w:style>
  <w:style w:type="character" w:customStyle="1" w:styleId="PedmtkomenteChar">
    <w:name w:val="Předmět komentáře Char"/>
    <w:basedOn w:val="TextkomenteChar"/>
    <w:link w:val="Pedmtkomente"/>
    <w:uiPriority w:val="99"/>
    <w:semiHidden/>
    <w:rsid w:val="00B55B43"/>
    <w:rPr>
      <w:rFonts w:ascii="Calibri" w:eastAsia="Calibri" w:hAnsi="Calibri" w:cs="Times New Roman"/>
      <w:b/>
      <w:bCs/>
      <w:sz w:val="20"/>
      <w:szCs w:val="20"/>
      <w:lang w:eastAsia="cs-CZ"/>
    </w:rPr>
  </w:style>
  <w:style w:type="paragraph" w:customStyle="1" w:styleId="CharChar">
    <w:name w:val="Char Char"/>
    <w:basedOn w:val="Normln"/>
    <w:rsid w:val="000B5F0E"/>
    <w:pPr>
      <w:widowControl w:val="0"/>
      <w:adjustRightInd w:val="0"/>
      <w:spacing w:line="240" w:lineRule="exact"/>
      <w:jc w:val="both"/>
      <w:textAlignment w:val="baseline"/>
    </w:pPr>
    <w:rPr>
      <w:rFonts w:ascii="Verdana" w:eastAsia="Times New Roman" w:hAnsi="Verdana"/>
      <w:sz w:val="20"/>
      <w:szCs w:val="20"/>
      <w:lang w:val="en-US"/>
    </w:rPr>
  </w:style>
  <w:style w:type="character" w:styleId="Hypertextovodkaz">
    <w:name w:val="Hyperlink"/>
    <w:basedOn w:val="Standardnpsmoodstavce"/>
    <w:uiPriority w:val="99"/>
    <w:unhideWhenUsed/>
    <w:rsid w:val="0047025F"/>
    <w:rPr>
      <w:color w:val="0563C1" w:themeColor="hyperlink"/>
      <w:u w:val="single"/>
    </w:rPr>
  </w:style>
  <w:style w:type="paragraph" w:styleId="Odstavecseseznamem">
    <w:name w:val="List Paragraph"/>
    <w:basedOn w:val="Normln"/>
    <w:uiPriority w:val="34"/>
    <w:qFormat/>
    <w:rsid w:val="00C509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datelna@trinecko.c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21042-50FE-4277-8E8E-0C011E49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5980</Words>
  <Characters>35288</Characters>
  <Application>Microsoft Office Word</Application>
  <DocSecurity>0</DocSecurity>
  <Lines>294</Lines>
  <Paragraphs>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Měchurová</dc:creator>
  <cp:keywords/>
  <dc:description/>
  <cp:lastModifiedBy>radim.pala@outlook.cz</cp:lastModifiedBy>
  <cp:revision>7</cp:revision>
  <dcterms:created xsi:type="dcterms:W3CDTF">2026-03-05T09:29:00Z</dcterms:created>
  <dcterms:modified xsi:type="dcterms:W3CDTF">2026-03-23T06:59:00Z</dcterms:modified>
</cp:coreProperties>
</file>